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F7C" w:rsidRPr="00DE1E14" w:rsidRDefault="00E61F7C" w:rsidP="00F8086A">
      <w:pPr>
        <w:pStyle w:val="PODNADPIS2"/>
        <w:numPr>
          <w:ilvl w:val="0"/>
          <w:numId w:val="0"/>
        </w:numPr>
        <w:ind w:left="1080" w:hanging="720"/>
        <w:rPr>
          <w:rFonts w:ascii="Trebuchet MS" w:hAnsi="Trebuchet MS"/>
          <w:color w:val="000000" w:themeColor="text1"/>
          <w:sz w:val="24"/>
          <w:szCs w:val="24"/>
        </w:rPr>
      </w:pPr>
      <w:bookmarkStart w:id="0" w:name="_Toc500508556"/>
      <w:bookmarkStart w:id="1" w:name="_Toc502178173"/>
      <w:bookmarkStart w:id="2" w:name="_Toc506133205"/>
      <w:bookmarkStart w:id="3" w:name="_Toc535090332"/>
      <w:bookmarkStart w:id="4" w:name="_Toc10022103"/>
      <w:bookmarkStart w:id="5" w:name="_Toc11756646"/>
      <w:r w:rsidRPr="00DE1E14">
        <w:rPr>
          <w:noProof/>
        </w:rPr>
        <w:drawing>
          <wp:anchor distT="0" distB="0" distL="114300" distR="114300" simplePos="0" relativeHeight="251644928" behindDoc="0" locked="0" layoutInCell="1" allowOverlap="1" wp14:anchorId="2FD1FA58" wp14:editId="257DD13F">
            <wp:simplePos x="0" y="0"/>
            <wp:positionH relativeFrom="column">
              <wp:posOffset>2691130</wp:posOffset>
            </wp:positionH>
            <wp:positionV relativeFrom="paragraph">
              <wp:posOffset>-909320</wp:posOffset>
            </wp:positionV>
            <wp:extent cx="161925" cy="2047875"/>
            <wp:effectExtent l="19050" t="0" r="9525" b="0"/>
            <wp:wrapNone/>
            <wp:docPr id="1"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r_BDO_locator_top_RGB_29070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25" cy="2047875"/>
                    </a:xfrm>
                    <a:prstGeom prst="rect">
                      <a:avLst/>
                    </a:prstGeom>
                    <a:solidFill>
                      <a:srgbClr val="ED1A3B"/>
                    </a:solidFill>
                    <a:ln w="0">
                      <a:noFill/>
                    </a:ln>
                  </pic:spPr>
                </pic:pic>
              </a:graphicData>
            </a:graphic>
          </wp:anchor>
        </w:drawing>
      </w:r>
      <w:bookmarkEnd w:id="0"/>
      <w:bookmarkEnd w:id="1"/>
      <w:bookmarkEnd w:id="2"/>
      <w:bookmarkEnd w:id="3"/>
      <w:bookmarkEnd w:id="4"/>
      <w:bookmarkEnd w:id="5"/>
    </w:p>
    <w:p w:rsidR="00E61F7C" w:rsidRPr="00DE1E14" w:rsidRDefault="00E61F7C" w:rsidP="00DE1E14">
      <w:pPr>
        <w:jc w:val="both"/>
        <w:rPr>
          <w:color w:val="000000" w:themeColor="text1"/>
        </w:rPr>
      </w:pPr>
    </w:p>
    <w:p w:rsidR="00E61F7C" w:rsidRPr="00DE1E14" w:rsidRDefault="00E61F7C" w:rsidP="00DE1E14">
      <w:pPr>
        <w:jc w:val="both"/>
        <w:rPr>
          <w:color w:val="000000" w:themeColor="text1"/>
        </w:rPr>
      </w:pPr>
    </w:p>
    <w:p w:rsidR="00E61F7C" w:rsidRPr="00DE1E14" w:rsidRDefault="00FC2112" w:rsidP="00DE1E14">
      <w:pPr>
        <w:jc w:val="both"/>
        <w:rPr>
          <w:color w:val="000000" w:themeColor="text1"/>
        </w:rPr>
      </w:pPr>
      <w:r>
        <w:rPr>
          <w:noProof/>
          <w:color w:val="000000" w:themeColor="text1"/>
        </w:rPr>
        <mc:AlternateContent>
          <mc:Choice Requires="wps">
            <w:drawing>
              <wp:anchor distT="0" distB="0" distL="114300" distR="114300" simplePos="0" relativeHeight="251646976" behindDoc="0" locked="0" layoutInCell="1" allowOverlap="1" wp14:anchorId="66D1181B" wp14:editId="7E96A2D0">
                <wp:simplePos x="0" y="0"/>
                <wp:positionH relativeFrom="column">
                  <wp:posOffset>2320483</wp:posOffset>
                </wp:positionH>
                <wp:positionV relativeFrom="paragraph">
                  <wp:posOffset>135034</wp:posOffset>
                </wp:positionV>
                <wp:extent cx="3514725" cy="2655736"/>
                <wp:effectExtent l="0" t="0" r="28575" b="11430"/>
                <wp:wrapNone/>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2655736"/>
                        </a:xfrm>
                        <a:prstGeom prst="rect">
                          <a:avLst/>
                        </a:prstGeom>
                        <a:solidFill>
                          <a:srgbClr val="FFFFFF"/>
                        </a:solidFill>
                        <a:ln w="9525">
                          <a:solidFill>
                            <a:schemeClr val="bg1">
                              <a:lumMod val="100000"/>
                              <a:lumOff val="0"/>
                            </a:schemeClr>
                          </a:solidFill>
                          <a:miter lim="800000"/>
                          <a:headEnd/>
                          <a:tailEnd/>
                        </a:ln>
                      </wps:spPr>
                      <wps:txbx>
                        <w:txbxContent>
                          <w:p w:rsidR="00700CB0" w:rsidRDefault="00700CB0" w:rsidP="00E61F7C">
                            <w:pPr>
                              <w:spacing w:after="140" w:line="280" w:lineRule="exact"/>
                              <w:rPr>
                                <w:rFonts w:ascii="Trebuchet MS" w:hAnsi="Trebuchet MS"/>
                                <w:b/>
                                <w:sz w:val="28"/>
                                <w:szCs w:val="28"/>
                              </w:rPr>
                            </w:pPr>
                            <w:r w:rsidRPr="00BE2E48">
                              <w:rPr>
                                <w:rFonts w:ascii="Trebuchet MS" w:hAnsi="Trebuchet MS"/>
                                <w:b/>
                                <w:sz w:val="28"/>
                                <w:szCs w:val="28"/>
                              </w:rPr>
                              <w:t>Z</w:t>
                            </w:r>
                            <w:r>
                              <w:rPr>
                                <w:rFonts w:ascii="Trebuchet MS" w:hAnsi="Trebuchet MS"/>
                                <w:b/>
                                <w:sz w:val="28"/>
                                <w:szCs w:val="28"/>
                              </w:rPr>
                              <w:t xml:space="preserve">práva </w:t>
                            </w:r>
                            <w:proofErr w:type="spellStart"/>
                            <w:r>
                              <w:rPr>
                                <w:rFonts w:ascii="Trebuchet MS" w:hAnsi="Trebuchet MS"/>
                                <w:b/>
                                <w:sz w:val="28"/>
                                <w:szCs w:val="28"/>
                              </w:rPr>
                              <w:t>reaudit</w:t>
                            </w:r>
                            <w:proofErr w:type="spellEnd"/>
                            <w:r>
                              <w:rPr>
                                <w:rFonts w:ascii="Trebuchet MS" w:hAnsi="Trebuchet MS"/>
                                <w:b/>
                                <w:sz w:val="28"/>
                                <w:szCs w:val="28"/>
                              </w:rPr>
                              <w:t xml:space="preserve">  </w:t>
                            </w:r>
                          </w:p>
                          <w:p w:rsidR="00700CB0" w:rsidRDefault="00700CB0" w:rsidP="00E61F7C">
                            <w:pPr>
                              <w:spacing w:after="0" w:line="280" w:lineRule="exact"/>
                              <w:rPr>
                                <w:rFonts w:ascii="Trebuchet MS" w:hAnsi="Trebuchet MS"/>
                                <w:sz w:val="24"/>
                                <w:szCs w:val="24"/>
                              </w:rPr>
                            </w:pPr>
                            <w:r>
                              <w:rPr>
                                <w:rFonts w:ascii="Trebuchet MS" w:hAnsi="Trebuchet MS"/>
                                <w:sz w:val="24"/>
                                <w:szCs w:val="24"/>
                              </w:rPr>
                              <w:t>o ověření shody s požadavky GDPR</w:t>
                            </w:r>
                          </w:p>
                          <w:p w:rsidR="00700CB0" w:rsidRDefault="00700CB0" w:rsidP="00E61F7C">
                            <w:pPr>
                              <w:spacing w:after="0" w:line="280" w:lineRule="exact"/>
                              <w:rPr>
                                <w:rFonts w:ascii="Trebuchet MS" w:hAnsi="Trebuchet MS"/>
                                <w:sz w:val="24"/>
                                <w:szCs w:val="24"/>
                              </w:rPr>
                            </w:pPr>
                          </w:p>
                          <w:p w:rsidR="00AE5707" w:rsidRDefault="00AE5707" w:rsidP="00AE5707">
                            <w:pPr>
                              <w:spacing w:after="0" w:line="280" w:lineRule="exact"/>
                              <w:rPr>
                                <w:rFonts w:ascii="Trebuchet MS" w:hAnsi="Trebuchet MS"/>
                                <w:sz w:val="24"/>
                                <w:szCs w:val="24"/>
                              </w:rPr>
                            </w:pPr>
                            <w:r>
                              <w:rPr>
                                <w:rFonts w:ascii="Trebuchet MS" w:hAnsi="Trebuchet MS"/>
                                <w:sz w:val="24"/>
                                <w:szCs w:val="24"/>
                              </w:rPr>
                              <w:t>Obecní úřad</w:t>
                            </w:r>
                          </w:p>
                          <w:p w:rsidR="00AE5707" w:rsidRPr="005E5F50" w:rsidRDefault="00D75C8C" w:rsidP="00AE5707">
                            <w:pPr>
                              <w:spacing w:after="0" w:line="280" w:lineRule="exact"/>
                              <w:rPr>
                                <w:rFonts w:ascii="Trebuchet MS" w:hAnsi="Trebuchet MS"/>
                                <w:sz w:val="24"/>
                                <w:szCs w:val="24"/>
                              </w:rPr>
                            </w:pPr>
                            <w:r>
                              <w:rPr>
                                <w:rFonts w:ascii="Trebuchet MS" w:hAnsi="Trebuchet MS"/>
                                <w:sz w:val="24"/>
                                <w:szCs w:val="24"/>
                              </w:rPr>
                              <w:t>Stratov</w:t>
                            </w:r>
                          </w:p>
                          <w:p w:rsidR="00700CB0" w:rsidRPr="005E5F50" w:rsidRDefault="00700CB0" w:rsidP="007826C5">
                            <w:pPr>
                              <w:spacing w:after="0" w:line="280" w:lineRule="exact"/>
                              <w:rPr>
                                <w:rFonts w:ascii="Trebuchet MS" w:hAnsi="Trebuchet MS"/>
                                <w:sz w:val="24"/>
                                <w:szCs w:val="24"/>
                              </w:rPr>
                            </w:pPr>
                            <w:r w:rsidRPr="005E5F50">
                              <w:rPr>
                                <w:rFonts w:ascii="Trebuchet MS" w:hAnsi="Trebuchet MS"/>
                                <w:sz w:val="24"/>
                                <w:szCs w:val="24"/>
                              </w:rPr>
                              <w:t>Středočeský kraj</w:t>
                            </w:r>
                          </w:p>
                          <w:p w:rsidR="00700CB0" w:rsidRDefault="00700CB0" w:rsidP="00E61F7C">
                            <w:pPr>
                              <w:spacing w:after="0" w:line="280" w:lineRule="exact"/>
                              <w:rPr>
                                <w:rFonts w:ascii="Trebuchet MS" w:hAnsi="Trebuchet MS"/>
                                <w:sz w:val="24"/>
                                <w:szCs w:val="24"/>
                              </w:rPr>
                            </w:pPr>
                          </w:p>
                          <w:p w:rsidR="00700CB0" w:rsidRPr="00A87C49" w:rsidRDefault="00700CB0" w:rsidP="00E61F7C">
                            <w:pPr>
                              <w:spacing w:after="0" w:line="280" w:lineRule="exact"/>
                              <w:rPr>
                                <w:rFonts w:ascii="Trebuchet MS" w:hAnsi="Trebuchet MS"/>
                                <w:sz w:val="24"/>
                                <w:szCs w:val="24"/>
                              </w:rPr>
                            </w:pPr>
                            <w:r>
                              <w:rPr>
                                <w:rFonts w:ascii="Trebuchet MS" w:hAnsi="Trebuchet MS"/>
                                <w:sz w:val="24"/>
                                <w:szCs w:val="24"/>
                              </w:rPr>
                              <w:t xml:space="preserve">Návštěva </w:t>
                            </w:r>
                            <w:r w:rsidR="00D75C8C">
                              <w:rPr>
                                <w:rFonts w:ascii="Trebuchet MS" w:hAnsi="Trebuchet MS"/>
                                <w:sz w:val="24"/>
                                <w:szCs w:val="24"/>
                              </w:rPr>
                              <w:t>19</w:t>
                            </w:r>
                            <w:r>
                              <w:rPr>
                                <w:rFonts w:ascii="Trebuchet MS" w:hAnsi="Trebuchet MS"/>
                                <w:sz w:val="24"/>
                                <w:szCs w:val="24"/>
                              </w:rPr>
                              <w:t>. 0</w:t>
                            </w:r>
                            <w:r w:rsidR="00AA16D9">
                              <w:rPr>
                                <w:rFonts w:ascii="Trebuchet MS" w:hAnsi="Trebuchet MS"/>
                                <w:sz w:val="24"/>
                                <w:szCs w:val="24"/>
                              </w:rPr>
                              <w:t>8</w:t>
                            </w:r>
                            <w:r>
                              <w:rPr>
                                <w:rFonts w:ascii="Trebuchet MS" w:hAnsi="Trebuchet MS"/>
                                <w:sz w:val="24"/>
                                <w:szCs w:val="24"/>
                              </w:rPr>
                              <w:t xml:space="preserve">. 2019 </w:t>
                            </w:r>
                          </w:p>
                          <w:p w:rsidR="00700CB0" w:rsidRDefault="00700CB0" w:rsidP="00A5045A">
                            <w:pPr>
                              <w:spacing w:before="140" w:after="0" w:line="280" w:lineRule="exact"/>
                            </w:pPr>
                            <w:r>
                              <w:rPr>
                                <w:rFonts w:ascii="Trebuchet MS" w:hAnsi="Trebuchet MS"/>
                                <w:sz w:val="24"/>
                                <w:szCs w:val="24"/>
                              </w:rPr>
                              <w:t xml:space="preserve">Datum vyhotovení: </w:t>
                            </w:r>
                            <w:r w:rsidR="00D75C8C">
                              <w:rPr>
                                <w:rFonts w:ascii="Trebuchet MS" w:hAnsi="Trebuchet MS"/>
                                <w:sz w:val="24"/>
                                <w:szCs w:val="24"/>
                              </w:rPr>
                              <w:t>19</w:t>
                            </w:r>
                            <w:r>
                              <w:rPr>
                                <w:rFonts w:ascii="Trebuchet MS" w:hAnsi="Trebuchet MS"/>
                                <w:sz w:val="24"/>
                                <w:szCs w:val="24"/>
                              </w:rPr>
                              <w:t>. 0</w:t>
                            </w:r>
                            <w:r w:rsidR="00AA16D9">
                              <w:rPr>
                                <w:rFonts w:ascii="Trebuchet MS" w:hAnsi="Trebuchet MS"/>
                                <w:sz w:val="24"/>
                                <w:szCs w:val="24"/>
                              </w:rPr>
                              <w:t>8</w:t>
                            </w:r>
                            <w:r>
                              <w:rPr>
                                <w:rFonts w:ascii="Trebuchet MS" w:hAnsi="Trebuchet MS"/>
                                <w:sz w:val="24"/>
                                <w:szCs w:val="24"/>
                              </w:rPr>
                              <w:t>. 2019</w:t>
                            </w:r>
                          </w:p>
                        </w:txbxContent>
                      </wps:txbx>
                      <wps:bodyPr rot="0" vert="horz" wrap="square" lIns="360000" tIns="360000" rIns="360000" bIns="360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D1181B" id="_x0000_t202" coordsize="21600,21600" o:spt="202" path="m,l,21600r21600,l21600,xe">
                <v:stroke joinstyle="miter"/>
                <v:path gradientshapeok="t" o:connecttype="rect"/>
              </v:shapetype>
              <v:shape id="Text Box 4" o:spid="_x0000_s1026" type="#_x0000_t202" style="position:absolute;left:0;text-align:left;margin-left:182.7pt;margin-top:10.65pt;width:276.75pt;height:209.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" strokecolor="white [3212]">
                <v:textbox inset="10mm,10mm,10mm,10mm">
                  <w:txbxContent>
                    <w:p w:rsidR="00700CB0" w:rsidRDefault="00700CB0" w:rsidP="00E61F7C">
                      <w:pPr>
                        <w:spacing w:after="140" w:line="280" w:lineRule="exact"/>
                        <w:rPr>
                          <w:rFonts w:ascii="Trebuchet MS" w:hAnsi="Trebuchet MS"/>
                          <w:b/>
                          <w:sz w:val="28"/>
                          <w:szCs w:val="28"/>
                        </w:rPr>
                      </w:pPr>
                      <w:r w:rsidRPr="00BE2E48">
                        <w:rPr>
                          <w:rFonts w:ascii="Trebuchet MS" w:hAnsi="Trebuchet MS"/>
                          <w:b/>
                          <w:sz w:val="28"/>
                          <w:szCs w:val="28"/>
                        </w:rPr>
                        <w:t>Z</w:t>
                      </w:r>
                      <w:r>
                        <w:rPr>
                          <w:rFonts w:ascii="Trebuchet MS" w:hAnsi="Trebuchet MS"/>
                          <w:b/>
                          <w:sz w:val="28"/>
                          <w:szCs w:val="28"/>
                        </w:rPr>
                        <w:t xml:space="preserve">práva reaudit  </w:t>
                      </w:r>
                    </w:p>
                    <w:p w:rsidR="00700CB0" w:rsidRDefault="00700CB0" w:rsidP="00E61F7C">
                      <w:pPr>
                        <w:spacing w:after="0" w:line="280" w:lineRule="exact"/>
                        <w:rPr>
                          <w:rFonts w:ascii="Trebuchet MS" w:hAnsi="Trebuchet MS"/>
                          <w:sz w:val="24"/>
                          <w:szCs w:val="24"/>
                        </w:rPr>
                      </w:pPr>
                      <w:r>
                        <w:rPr>
                          <w:rFonts w:ascii="Trebuchet MS" w:hAnsi="Trebuchet MS"/>
                          <w:sz w:val="24"/>
                          <w:szCs w:val="24"/>
                        </w:rPr>
                        <w:t>o ověření shody s požadavky GDPR</w:t>
                      </w:r>
                    </w:p>
                    <w:p w:rsidR="00700CB0" w:rsidRDefault="00700CB0" w:rsidP="00E61F7C">
                      <w:pPr>
                        <w:spacing w:after="0" w:line="280" w:lineRule="exact"/>
                        <w:rPr>
                          <w:rFonts w:ascii="Trebuchet MS" w:hAnsi="Trebuchet MS"/>
                          <w:sz w:val="24"/>
                          <w:szCs w:val="24"/>
                        </w:rPr>
                      </w:pPr>
                    </w:p>
                    <w:p w:rsidR="00AE5707" w:rsidRDefault="00AE5707" w:rsidP="00AE5707">
                      <w:pPr>
                        <w:spacing w:after="0" w:line="280" w:lineRule="exact"/>
                        <w:rPr>
                          <w:rFonts w:ascii="Trebuchet MS" w:hAnsi="Trebuchet MS"/>
                          <w:sz w:val="24"/>
                          <w:szCs w:val="24"/>
                        </w:rPr>
                      </w:pPr>
                      <w:r>
                        <w:rPr>
                          <w:rFonts w:ascii="Trebuchet MS" w:hAnsi="Trebuchet MS"/>
                          <w:sz w:val="24"/>
                          <w:szCs w:val="24"/>
                        </w:rPr>
                        <w:t>Obecní úřad</w:t>
                      </w:r>
                    </w:p>
                    <w:p w:rsidR="00AE5707" w:rsidRPr="005E5F50" w:rsidRDefault="00D75C8C" w:rsidP="00AE5707">
                      <w:pPr>
                        <w:spacing w:after="0" w:line="280" w:lineRule="exact"/>
                        <w:rPr>
                          <w:rFonts w:ascii="Trebuchet MS" w:hAnsi="Trebuchet MS"/>
                          <w:sz w:val="24"/>
                          <w:szCs w:val="24"/>
                        </w:rPr>
                      </w:pPr>
                      <w:r>
                        <w:rPr>
                          <w:rFonts w:ascii="Trebuchet MS" w:hAnsi="Trebuchet MS"/>
                          <w:sz w:val="24"/>
                          <w:szCs w:val="24"/>
                        </w:rPr>
                        <w:t>Stratov</w:t>
                      </w:r>
                    </w:p>
                    <w:p w:rsidR="00700CB0" w:rsidRPr="005E5F50" w:rsidRDefault="00700CB0" w:rsidP="007826C5">
                      <w:pPr>
                        <w:spacing w:after="0" w:line="280" w:lineRule="exact"/>
                        <w:rPr>
                          <w:rFonts w:ascii="Trebuchet MS" w:hAnsi="Trebuchet MS"/>
                          <w:sz w:val="24"/>
                          <w:szCs w:val="24"/>
                        </w:rPr>
                      </w:pPr>
                      <w:r w:rsidRPr="005E5F50">
                        <w:rPr>
                          <w:rFonts w:ascii="Trebuchet MS" w:hAnsi="Trebuchet MS"/>
                          <w:sz w:val="24"/>
                          <w:szCs w:val="24"/>
                        </w:rPr>
                        <w:t>Středočeský kraj</w:t>
                      </w:r>
                    </w:p>
                    <w:p w:rsidR="00700CB0" w:rsidRDefault="00700CB0" w:rsidP="00E61F7C">
                      <w:pPr>
                        <w:spacing w:after="0" w:line="280" w:lineRule="exact"/>
                        <w:rPr>
                          <w:rFonts w:ascii="Trebuchet MS" w:hAnsi="Trebuchet MS"/>
                          <w:sz w:val="24"/>
                          <w:szCs w:val="24"/>
                        </w:rPr>
                      </w:pPr>
                    </w:p>
                    <w:p w:rsidR="00700CB0" w:rsidRPr="00A87C49" w:rsidRDefault="00700CB0" w:rsidP="00E61F7C">
                      <w:pPr>
                        <w:spacing w:after="0" w:line="280" w:lineRule="exact"/>
                        <w:rPr>
                          <w:rFonts w:ascii="Trebuchet MS" w:hAnsi="Trebuchet MS"/>
                          <w:sz w:val="24"/>
                          <w:szCs w:val="24"/>
                        </w:rPr>
                      </w:pPr>
                      <w:r>
                        <w:rPr>
                          <w:rFonts w:ascii="Trebuchet MS" w:hAnsi="Trebuchet MS"/>
                          <w:sz w:val="24"/>
                          <w:szCs w:val="24"/>
                        </w:rPr>
                        <w:t xml:space="preserve">Návštěva </w:t>
                      </w:r>
                      <w:r w:rsidR="00D75C8C">
                        <w:rPr>
                          <w:rFonts w:ascii="Trebuchet MS" w:hAnsi="Trebuchet MS"/>
                          <w:sz w:val="24"/>
                          <w:szCs w:val="24"/>
                        </w:rPr>
                        <w:t>19</w:t>
                      </w:r>
                      <w:r>
                        <w:rPr>
                          <w:rFonts w:ascii="Trebuchet MS" w:hAnsi="Trebuchet MS"/>
                          <w:sz w:val="24"/>
                          <w:szCs w:val="24"/>
                        </w:rPr>
                        <w:t>. 0</w:t>
                      </w:r>
                      <w:r w:rsidR="00AA16D9">
                        <w:rPr>
                          <w:rFonts w:ascii="Trebuchet MS" w:hAnsi="Trebuchet MS"/>
                          <w:sz w:val="24"/>
                          <w:szCs w:val="24"/>
                        </w:rPr>
                        <w:t>8</w:t>
                      </w:r>
                      <w:r>
                        <w:rPr>
                          <w:rFonts w:ascii="Trebuchet MS" w:hAnsi="Trebuchet MS"/>
                          <w:sz w:val="24"/>
                          <w:szCs w:val="24"/>
                        </w:rPr>
                        <w:t xml:space="preserve">. 2019 </w:t>
                      </w:r>
                    </w:p>
                    <w:p w:rsidR="00700CB0" w:rsidRDefault="00700CB0" w:rsidP="00A5045A">
                      <w:pPr>
                        <w:spacing w:before="140" w:after="0" w:line="280" w:lineRule="exact"/>
                      </w:pPr>
                      <w:r>
                        <w:rPr>
                          <w:rFonts w:ascii="Trebuchet MS" w:hAnsi="Trebuchet MS"/>
                          <w:sz w:val="24"/>
                          <w:szCs w:val="24"/>
                        </w:rPr>
                        <w:t xml:space="preserve">Datum vyhotovení: </w:t>
                      </w:r>
                      <w:r w:rsidR="00D75C8C">
                        <w:rPr>
                          <w:rFonts w:ascii="Trebuchet MS" w:hAnsi="Trebuchet MS"/>
                          <w:sz w:val="24"/>
                          <w:szCs w:val="24"/>
                        </w:rPr>
                        <w:t>19</w:t>
                      </w:r>
                      <w:r>
                        <w:rPr>
                          <w:rFonts w:ascii="Trebuchet MS" w:hAnsi="Trebuchet MS"/>
                          <w:sz w:val="24"/>
                          <w:szCs w:val="24"/>
                        </w:rPr>
                        <w:t>. 0</w:t>
                      </w:r>
                      <w:r w:rsidR="00AA16D9">
                        <w:rPr>
                          <w:rFonts w:ascii="Trebuchet MS" w:hAnsi="Trebuchet MS"/>
                          <w:sz w:val="24"/>
                          <w:szCs w:val="24"/>
                        </w:rPr>
                        <w:t>8</w:t>
                      </w:r>
                      <w:r>
                        <w:rPr>
                          <w:rFonts w:ascii="Trebuchet MS" w:hAnsi="Trebuchet MS"/>
                          <w:sz w:val="24"/>
                          <w:szCs w:val="24"/>
                        </w:rPr>
                        <w:t>. 2019</w:t>
                      </w:r>
                    </w:p>
                  </w:txbxContent>
                </v:textbox>
              </v:shape>
            </w:pict>
          </mc:Fallback>
        </mc:AlternateContent>
      </w:r>
      <w:r>
        <w:rPr>
          <w:rFonts w:ascii="Trebuchet MS" w:hAnsi="Trebuchet MS"/>
          <w:noProof/>
          <w:color w:val="000000" w:themeColor="text1"/>
          <w:sz w:val="20"/>
          <w:szCs w:val="20"/>
        </w:rPr>
        <mc:AlternateContent>
          <mc:Choice Requires="wps">
            <w:drawing>
              <wp:anchor distT="0" distB="0" distL="114300" distR="114300" simplePos="0" relativeHeight="251645952" behindDoc="0" locked="0" layoutInCell="1" allowOverlap="1" wp14:anchorId="73F1120D" wp14:editId="024E6CBF">
                <wp:simplePos x="0" y="0"/>
                <wp:positionH relativeFrom="column">
                  <wp:posOffset>2386330</wp:posOffset>
                </wp:positionH>
                <wp:positionV relativeFrom="paragraph">
                  <wp:posOffset>24765</wp:posOffset>
                </wp:positionV>
                <wp:extent cx="3381375" cy="2016125"/>
                <wp:effectExtent l="0" t="0" r="0" b="3175"/>
                <wp:wrapNone/>
                <wp:docPr id="37"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81375" cy="201612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C50CE" id="Obdélník 6" o:spid="_x0000_s1026" style="position:absolute;margin-left:187.9pt;margin-top:1.95pt;width:266.25pt;height:15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" filled="f" stroked="f" strokeweight=".5pt"/>
            </w:pict>
          </mc:Fallback>
        </mc:AlternateContent>
      </w:r>
    </w:p>
    <w:p w:rsidR="00E61F7C" w:rsidRPr="00DE1E14" w:rsidRDefault="00E61F7C" w:rsidP="00DE1E14">
      <w:pPr>
        <w:jc w:val="both"/>
        <w:rPr>
          <w:color w:val="000000" w:themeColor="text1"/>
        </w:rPr>
      </w:pPr>
    </w:p>
    <w:p w:rsidR="00E61F7C" w:rsidRPr="00DE1E14" w:rsidRDefault="00E61F7C" w:rsidP="00DE1E14">
      <w:pPr>
        <w:jc w:val="both"/>
        <w:rPr>
          <w:color w:val="000000" w:themeColor="text1"/>
        </w:rPr>
      </w:pPr>
    </w:p>
    <w:p w:rsidR="00E61F7C" w:rsidRPr="00DE1E14" w:rsidRDefault="00E61F7C" w:rsidP="00DE1E14">
      <w:pPr>
        <w:jc w:val="both"/>
        <w:rPr>
          <w:color w:val="000000" w:themeColor="text1"/>
        </w:rPr>
      </w:pPr>
    </w:p>
    <w:p w:rsidR="00E61F7C" w:rsidRPr="00DE1E14" w:rsidRDefault="00E61F7C" w:rsidP="00DE1E14">
      <w:pPr>
        <w:jc w:val="both"/>
        <w:rPr>
          <w:color w:val="000000" w:themeColor="text1"/>
        </w:rPr>
      </w:pPr>
    </w:p>
    <w:p w:rsidR="00E61F7C" w:rsidRPr="00DE1E14" w:rsidRDefault="00E61F7C" w:rsidP="00DE1E14">
      <w:pPr>
        <w:jc w:val="both"/>
        <w:rPr>
          <w:color w:val="000000" w:themeColor="text1"/>
        </w:rPr>
      </w:pPr>
    </w:p>
    <w:p w:rsidR="00E61F7C" w:rsidRPr="00DE1E14" w:rsidRDefault="00E61F7C" w:rsidP="00DE1E14">
      <w:pPr>
        <w:jc w:val="both"/>
        <w:rPr>
          <w:color w:val="000000" w:themeColor="text1"/>
        </w:rPr>
      </w:pPr>
    </w:p>
    <w:p w:rsidR="00E61F7C" w:rsidRPr="00DE1E14" w:rsidRDefault="00E61F7C" w:rsidP="00DE1E14">
      <w:pPr>
        <w:jc w:val="both"/>
        <w:rPr>
          <w:color w:val="000000" w:themeColor="text1"/>
        </w:rPr>
      </w:pPr>
    </w:p>
    <w:p w:rsidR="00E61F7C" w:rsidRPr="00DE1E14" w:rsidRDefault="00E61F7C" w:rsidP="00DE1E14">
      <w:pPr>
        <w:jc w:val="both"/>
        <w:rPr>
          <w:color w:val="000000" w:themeColor="text1"/>
        </w:rPr>
      </w:pPr>
    </w:p>
    <w:p w:rsidR="00E61F7C" w:rsidRPr="00DE1E14" w:rsidRDefault="00E61F7C" w:rsidP="00DE1E14">
      <w:pPr>
        <w:jc w:val="both"/>
        <w:rPr>
          <w:color w:val="000000" w:themeColor="text1"/>
        </w:rPr>
      </w:pPr>
    </w:p>
    <w:p w:rsidR="00E61F7C" w:rsidRPr="00DE1E14" w:rsidRDefault="000F15BB" w:rsidP="00DE1E14">
      <w:pPr>
        <w:jc w:val="both"/>
        <w:rPr>
          <w:color w:val="000000" w:themeColor="text1"/>
        </w:rPr>
      </w:pPr>
      <w:r w:rsidRPr="00DE1E14">
        <w:rPr>
          <w:noProof/>
          <w:color w:val="000000" w:themeColor="text1"/>
        </w:rPr>
        <w:drawing>
          <wp:anchor distT="0" distB="0" distL="114300" distR="114300" simplePos="0" relativeHeight="251649024" behindDoc="1" locked="0" layoutInCell="1" allowOverlap="1" wp14:anchorId="15AE7DC8" wp14:editId="621C2372">
            <wp:simplePos x="0" y="0"/>
            <wp:positionH relativeFrom="column">
              <wp:posOffset>4796155</wp:posOffset>
            </wp:positionH>
            <wp:positionV relativeFrom="paragraph">
              <wp:posOffset>3889375</wp:posOffset>
            </wp:positionV>
            <wp:extent cx="1439545" cy="838200"/>
            <wp:effectExtent l="19050" t="0" r="8255" b="0"/>
            <wp:wrapNone/>
            <wp:docPr id="1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O_logo_300dpi_RGB_29070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9545" cy="838200"/>
                    </a:xfrm>
                    <a:prstGeom prst="rect">
                      <a:avLst/>
                    </a:prstGeom>
                  </pic:spPr>
                </pic:pic>
              </a:graphicData>
            </a:graphic>
          </wp:anchor>
        </w:drawing>
      </w:r>
      <w:r w:rsidR="00A20295" w:rsidRPr="00DE1E14">
        <w:rPr>
          <w:noProof/>
          <w:color w:val="000000" w:themeColor="text1"/>
        </w:rPr>
        <w:drawing>
          <wp:anchor distT="0" distB="0" distL="114300" distR="114300" simplePos="0" relativeHeight="251650048" behindDoc="1" locked="0" layoutInCell="1" allowOverlap="1" wp14:anchorId="6C88A953" wp14:editId="51D4B7FB">
            <wp:simplePos x="0" y="0"/>
            <wp:positionH relativeFrom="column">
              <wp:posOffset>2691130</wp:posOffset>
            </wp:positionH>
            <wp:positionV relativeFrom="page">
              <wp:posOffset>6505575</wp:posOffset>
            </wp:positionV>
            <wp:extent cx="161925" cy="2638425"/>
            <wp:effectExtent l="19050" t="0" r="9525" b="0"/>
            <wp:wrapNone/>
            <wp:docPr id="1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_BDO_locator_bottom_RGB_29070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925" cy="2638425"/>
                    </a:xfrm>
                    <a:prstGeom prst="rect">
                      <a:avLst/>
                    </a:prstGeom>
                  </pic:spPr>
                </pic:pic>
              </a:graphicData>
            </a:graphic>
          </wp:anchor>
        </w:drawing>
      </w:r>
      <w:r w:rsidR="007312E9" w:rsidRPr="00DE1E14">
        <w:rPr>
          <w:noProof/>
          <w:color w:val="000000" w:themeColor="text1"/>
        </w:rPr>
        <w:drawing>
          <wp:anchor distT="0" distB="0" distL="114300" distR="114300" simplePos="0" relativeHeight="251648000" behindDoc="1" locked="0" layoutInCell="1" allowOverlap="1" wp14:anchorId="68A30880" wp14:editId="5189FB0E">
            <wp:simplePos x="0" y="0"/>
            <wp:positionH relativeFrom="column">
              <wp:posOffset>2691130</wp:posOffset>
            </wp:positionH>
            <wp:positionV relativeFrom="page">
              <wp:posOffset>8067675</wp:posOffset>
            </wp:positionV>
            <wp:extent cx="161925" cy="2638425"/>
            <wp:effectExtent l="19050" t="0" r="9525" b="0"/>
            <wp:wrapNone/>
            <wp:docPr id="1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_BDO_locator_bottom_RGB_29070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925" cy="2638425"/>
                    </a:xfrm>
                    <a:prstGeom prst="rect">
                      <a:avLst/>
                    </a:prstGeom>
                  </pic:spPr>
                </pic:pic>
              </a:graphicData>
            </a:graphic>
          </wp:anchor>
        </w:drawing>
      </w:r>
      <w:r w:rsidR="00E61F7C" w:rsidRPr="00DE1E14">
        <w:rPr>
          <w:color w:val="000000" w:themeColor="text1"/>
        </w:rPr>
        <w:br w:type="page"/>
      </w:r>
    </w:p>
    <w:sdt>
      <w:sdtPr>
        <w:rPr>
          <w:rFonts w:asciiTheme="minorHAnsi" w:eastAsiaTheme="minorEastAsia" w:hAnsiTheme="minorHAnsi" w:cstheme="minorBidi"/>
          <w:bCs w:val="0"/>
          <w:noProof/>
          <w:color w:val="000000" w:themeColor="text1"/>
          <w:sz w:val="22"/>
          <w:szCs w:val="22"/>
          <w:lang w:eastAsia="cs-CZ"/>
        </w:rPr>
        <w:id w:val="17174736"/>
        <w:docPartObj>
          <w:docPartGallery w:val="Table of Contents"/>
          <w:docPartUnique/>
        </w:docPartObj>
      </w:sdtPr>
      <w:sdtEndPr/>
      <w:sdtContent>
        <w:p w:rsidR="00700CB0" w:rsidRDefault="00B8336B" w:rsidP="00E52D8F">
          <w:pPr>
            <w:pStyle w:val="Nadpisobsahu"/>
            <w:jc w:val="both"/>
            <w:rPr>
              <w:noProof/>
            </w:rPr>
          </w:pPr>
          <w:r w:rsidRPr="00DB7491">
            <w:rPr>
              <w:color w:val="000000" w:themeColor="text1"/>
            </w:rPr>
            <w:t>OBSAH</w:t>
          </w:r>
          <w:r w:rsidR="005305E5" w:rsidRPr="00C43545">
            <w:rPr>
              <w:rFonts w:asciiTheme="minorHAnsi" w:eastAsiaTheme="minorEastAsia" w:hAnsiTheme="minorHAnsi" w:cstheme="minorBidi"/>
              <w:bCs w:val="0"/>
              <w:noProof/>
              <w:color w:val="000000" w:themeColor="text1"/>
              <w:sz w:val="22"/>
              <w:szCs w:val="22"/>
            </w:rPr>
            <w:fldChar w:fldCharType="begin"/>
          </w:r>
          <w:r w:rsidR="00F257C9" w:rsidRPr="00C43545">
            <w:rPr>
              <w:color w:val="000000" w:themeColor="text1"/>
            </w:rPr>
            <w:instrText xml:space="preserve"> TOC \o "1-3" \h \z \u </w:instrText>
          </w:r>
          <w:r w:rsidR="005305E5" w:rsidRPr="00C43545">
            <w:rPr>
              <w:rFonts w:asciiTheme="minorHAnsi" w:eastAsiaTheme="minorEastAsia" w:hAnsiTheme="minorHAnsi" w:cstheme="minorBidi"/>
              <w:bCs w:val="0"/>
              <w:noProof/>
              <w:color w:val="000000" w:themeColor="text1"/>
              <w:sz w:val="22"/>
              <w:szCs w:val="22"/>
            </w:rPr>
            <w:fldChar w:fldCharType="separate"/>
          </w:r>
        </w:p>
        <w:p w:rsidR="00700CB0" w:rsidRDefault="00292FCD">
          <w:pPr>
            <w:pStyle w:val="Obsah3"/>
            <w:tabs>
              <w:tab w:val="right" w:leader="dot" w:pos="9062"/>
            </w:tabs>
            <w:rPr>
              <w:noProof/>
            </w:rPr>
          </w:pPr>
          <w:hyperlink w:anchor="_Toc11756646" w:history="1">
            <w:r w:rsidR="00700CB0">
              <w:rPr>
                <w:noProof/>
                <w:webHidden/>
              </w:rPr>
              <w:tab/>
            </w:r>
            <w:r w:rsidR="00700CB0">
              <w:rPr>
                <w:noProof/>
                <w:webHidden/>
              </w:rPr>
              <w:fldChar w:fldCharType="begin"/>
            </w:r>
            <w:r w:rsidR="00700CB0">
              <w:rPr>
                <w:noProof/>
                <w:webHidden/>
              </w:rPr>
              <w:instrText xml:space="preserve"> PAGEREF _Toc11756646 \h </w:instrText>
            </w:r>
            <w:r w:rsidR="00700CB0">
              <w:rPr>
                <w:noProof/>
                <w:webHidden/>
              </w:rPr>
            </w:r>
            <w:r w:rsidR="00700CB0">
              <w:rPr>
                <w:noProof/>
                <w:webHidden/>
              </w:rPr>
              <w:fldChar w:fldCharType="separate"/>
            </w:r>
            <w:r w:rsidR="00700CB0">
              <w:rPr>
                <w:noProof/>
                <w:webHidden/>
              </w:rPr>
              <w:t>1</w:t>
            </w:r>
            <w:r w:rsidR="00700CB0">
              <w:rPr>
                <w:noProof/>
                <w:webHidden/>
              </w:rPr>
              <w:fldChar w:fldCharType="end"/>
            </w:r>
          </w:hyperlink>
        </w:p>
        <w:p w:rsidR="00700CB0" w:rsidRDefault="00292FCD">
          <w:pPr>
            <w:pStyle w:val="Obsah1"/>
            <w:rPr>
              <w:b w:val="0"/>
              <w:color w:val="auto"/>
            </w:rPr>
          </w:pPr>
          <w:hyperlink w:anchor="_Toc11756647" w:history="1">
            <w:r w:rsidR="00700CB0" w:rsidRPr="003F3172">
              <w:rPr>
                <w:rStyle w:val="Hypertextovodkaz"/>
              </w:rPr>
              <w:t>1.</w:t>
            </w:r>
            <w:r w:rsidR="00700CB0">
              <w:rPr>
                <w:b w:val="0"/>
                <w:color w:val="auto"/>
              </w:rPr>
              <w:tab/>
            </w:r>
            <w:r w:rsidR="00700CB0" w:rsidRPr="003F3172">
              <w:rPr>
                <w:rStyle w:val="Hypertextovodkaz"/>
              </w:rPr>
              <w:t>Seznam zkratek</w:t>
            </w:r>
            <w:r w:rsidR="00700CB0">
              <w:rPr>
                <w:webHidden/>
              </w:rPr>
              <w:tab/>
            </w:r>
            <w:r w:rsidR="00700CB0">
              <w:rPr>
                <w:webHidden/>
              </w:rPr>
              <w:fldChar w:fldCharType="begin"/>
            </w:r>
            <w:r w:rsidR="00700CB0">
              <w:rPr>
                <w:webHidden/>
              </w:rPr>
              <w:instrText xml:space="preserve"> PAGEREF _Toc11756647 \h </w:instrText>
            </w:r>
            <w:r w:rsidR="00700CB0">
              <w:rPr>
                <w:webHidden/>
              </w:rPr>
            </w:r>
            <w:r w:rsidR="00700CB0">
              <w:rPr>
                <w:webHidden/>
              </w:rPr>
              <w:fldChar w:fldCharType="separate"/>
            </w:r>
            <w:r w:rsidR="00700CB0">
              <w:rPr>
                <w:webHidden/>
              </w:rPr>
              <w:t>3</w:t>
            </w:r>
            <w:r w:rsidR="00700CB0">
              <w:rPr>
                <w:webHidden/>
              </w:rPr>
              <w:fldChar w:fldCharType="end"/>
            </w:r>
          </w:hyperlink>
        </w:p>
        <w:p w:rsidR="00700CB0" w:rsidRDefault="00292FCD">
          <w:pPr>
            <w:pStyle w:val="Obsah1"/>
            <w:rPr>
              <w:b w:val="0"/>
              <w:color w:val="auto"/>
            </w:rPr>
          </w:pPr>
          <w:hyperlink w:anchor="_Toc11756648" w:history="1">
            <w:r w:rsidR="00700CB0" w:rsidRPr="003F3172">
              <w:rPr>
                <w:rStyle w:val="Hypertextovodkaz"/>
              </w:rPr>
              <w:t>2.</w:t>
            </w:r>
            <w:r w:rsidR="00700CB0">
              <w:rPr>
                <w:b w:val="0"/>
                <w:color w:val="auto"/>
              </w:rPr>
              <w:tab/>
            </w:r>
            <w:r w:rsidR="00700CB0" w:rsidRPr="003F3172">
              <w:rPr>
                <w:rStyle w:val="Hypertextovodkaz"/>
              </w:rPr>
              <w:t>Předmět auditu</w:t>
            </w:r>
            <w:r w:rsidR="00700CB0">
              <w:rPr>
                <w:webHidden/>
              </w:rPr>
              <w:tab/>
            </w:r>
            <w:r w:rsidR="00700CB0">
              <w:rPr>
                <w:webHidden/>
              </w:rPr>
              <w:fldChar w:fldCharType="begin"/>
            </w:r>
            <w:r w:rsidR="00700CB0">
              <w:rPr>
                <w:webHidden/>
              </w:rPr>
              <w:instrText xml:space="preserve"> PAGEREF _Toc11756648 \h </w:instrText>
            </w:r>
            <w:r w:rsidR="00700CB0">
              <w:rPr>
                <w:webHidden/>
              </w:rPr>
            </w:r>
            <w:r w:rsidR="00700CB0">
              <w:rPr>
                <w:webHidden/>
              </w:rPr>
              <w:fldChar w:fldCharType="separate"/>
            </w:r>
            <w:r w:rsidR="00700CB0">
              <w:rPr>
                <w:webHidden/>
              </w:rPr>
              <w:t>4</w:t>
            </w:r>
            <w:r w:rsidR="00700CB0">
              <w:rPr>
                <w:webHidden/>
              </w:rPr>
              <w:fldChar w:fldCharType="end"/>
            </w:r>
          </w:hyperlink>
        </w:p>
        <w:p w:rsidR="00700CB0" w:rsidRDefault="00292FCD">
          <w:pPr>
            <w:pStyle w:val="Obsah1"/>
            <w:rPr>
              <w:b w:val="0"/>
              <w:color w:val="auto"/>
            </w:rPr>
          </w:pPr>
          <w:hyperlink w:anchor="_Toc11756649" w:history="1">
            <w:r w:rsidR="00700CB0" w:rsidRPr="003F3172">
              <w:rPr>
                <w:rStyle w:val="Hypertextovodkaz"/>
              </w:rPr>
              <w:t>3.</w:t>
            </w:r>
            <w:r w:rsidR="00700CB0">
              <w:rPr>
                <w:b w:val="0"/>
                <w:color w:val="auto"/>
              </w:rPr>
              <w:tab/>
            </w:r>
            <w:r w:rsidR="00700CB0" w:rsidRPr="003F3172">
              <w:rPr>
                <w:rStyle w:val="Hypertextovodkaz"/>
              </w:rPr>
              <w:t>Základní charakteristika organizace</w:t>
            </w:r>
            <w:r w:rsidR="00700CB0">
              <w:rPr>
                <w:webHidden/>
              </w:rPr>
              <w:tab/>
            </w:r>
            <w:r w:rsidR="00700CB0">
              <w:rPr>
                <w:webHidden/>
              </w:rPr>
              <w:fldChar w:fldCharType="begin"/>
            </w:r>
            <w:r w:rsidR="00700CB0">
              <w:rPr>
                <w:webHidden/>
              </w:rPr>
              <w:instrText xml:space="preserve"> PAGEREF _Toc11756649 \h </w:instrText>
            </w:r>
            <w:r w:rsidR="00700CB0">
              <w:rPr>
                <w:webHidden/>
              </w:rPr>
            </w:r>
            <w:r w:rsidR="00700CB0">
              <w:rPr>
                <w:webHidden/>
              </w:rPr>
              <w:fldChar w:fldCharType="separate"/>
            </w:r>
            <w:r w:rsidR="00700CB0">
              <w:rPr>
                <w:webHidden/>
              </w:rPr>
              <w:t>4</w:t>
            </w:r>
            <w:r w:rsidR="00700CB0">
              <w:rPr>
                <w:webHidden/>
              </w:rPr>
              <w:fldChar w:fldCharType="end"/>
            </w:r>
          </w:hyperlink>
        </w:p>
        <w:p w:rsidR="00700CB0" w:rsidRDefault="00292FCD">
          <w:pPr>
            <w:pStyle w:val="Obsah1"/>
            <w:rPr>
              <w:b w:val="0"/>
              <w:color w:val="auto"/>
            </w:rPr>
          </w:pPr>
          <w:hyperlink w:anchor="_Toc11756650" w:history="1">
            <w:r w:rsidR="00700CB0" w:rsidRPr="003F3172">
              <w:rPr>
                <w:rStyle w:val="Hypertextovodkaz"/>
              </w:rPr>
              <w:t>4.</w:t>
            </w:r>
            <w:r w:rsidR="00700CB0">
              <w:rPr>
                <w:b w:val="0"/>
                <w:color w:val="auto"/>
              </w:rPr>
              <w:tab/>
            </w:r>
            <w:r w:rsidR="00700CB0" w:rsidRPr="003F3172">
              <w:rPr>
                <w:rStyle w:val="Hypertextovodkaz"/>
              </w:rPr>
              <w:t>Manažerské shrnutí zjištění auditu</w:t>
            </w:r>
            <w:r w:rsidR="00700CB0">
              <w:rPr>
                <w:webHidden/>
              </w:rPr>
              <w:tab/>
            </w:r>
            <w:r w:rsidR="00700CB0">
              <w:rPr>
                <w:webHidden/>
              </w:rPr>
              <w:fldChar w:fldCharType="begin"/>
            </w:r>
            <w:r w:rsidR="00700CB0">
              <w:rPr>
                <w:webHidden/>
              </w:rPr>
              <w:instrText xml:space="preserve"> PAGEREF _Toc11756650 \h </w:instrText>
            </w:r>
            <w:r w:rsidR="00700CB0">
              <w:rPr>
                <w:webHidden/>
              </w:rPr>
            </w:r>
            <w:r w:rsidR="00700CB0">
              <w:rPr>
                <w:webHidden/>
              </w:rPr>
              <w:fldChar w:fldCharType="separate"/>
            </w:r>
            <w:r w:rsidR="00700CB0">
              <w:rPr>
                <w:webHidden/>
              </w:rPr>
              <w:t>6</w:t>
            </w:r>
            <w:r w:rsidR="00700CB0">
              <w:rPr>
                <w:webHidden/>
              </w:rPr>
              <w:fldChar w:fldCharType="end"/>
            </w:r>
          </w:hyperlink>
        </w:p>
        <w:p w:rsidR="00700CB0" w:rsidRDefault="00292FCD">
          <w:pPr>
            <w:pStyle w:val="Obsah1"/>
            <w:rPr>
              <w:b w:val="0"/>
              <w:color w:val="auto"/>
            </w:rPr>
          </w:pPr>
          <w:hyperlink w:anchor="_Toc11756651" w:history="1">
            <w:r w:rsidR="00700CB0" w:rsidRPr="003F3172">
              <w:rPr>
                <w:rStyle w:val="Hypertextovodkaz"/>
              </w:rPr>
              <w:t>5.</w:t>
            </w:r>
            <w:r w:rsidR="00700CB0">
              <w:rPr>
                <w:b w:val="0"/>
                <w:color w:val="auto"/>
              </w:rPr>
              <w:tab/>
            </w:r>
            <w:r w:rsidR="00700CB0" w:rsidRPr="003F3172">
              <w:rPr>
                <w:rStyle w:val="Hypertextovodkaz"/>
              </w:rPr>
              <w:t>Podrobný popis zjištění</w:t>
            </w:r>
            <w:r w:rsidR="00700CB0">
              <w:rPr>
                <w:webHidden/>
              </w:rPr>
              <w:tab/>
            </w:r>
            <w:r w:rsidR="00700CB0">
              <w:rPr>
                <w:webHidden/>
              </w:rPr>
              <w:fldChar w:fldCharType="begin"/>
            </w:r>
            <w:r w:rsidR="00700CB0">
              <w:rPr>
                <w:webHidden/>
              </w:rPr>
              <w:instrText xml:space="preserve"> PAGEREF _Toc11756651 \h </w:instrText>
            </w:r>
            <w:r w:rsidR="00700CB0">
              <w:rPr>
                <w:webHidden/>
              </w:rPr>
            </w:r>
            <w:r w:rsidR="00700CB0">
              <w:rPr>
                <w:webHidden/>
              </w:rPr>
              <w:fldChar w:fldCharType="separate"/>
            </w:r>
            <w:r w:rsidR="00700CB0">
              <w:rPr>
                <w:webHidden/>
              </w:rPr>
              <w:t>8</w:t>
            </w:r>
            <w:r w:rsidR="00700CB0">
              <w:rPr>
                <w:webHidden/>
              </w:rPr>
              <w:fldChar w:fldCharType="end"/>
            </w:r>
          </w:hyperlink>
        </w:p>
        <w:p w:rsidR="00700CB0" w:rsidRDefault="00292FCD">
          <w:pPr>
            <w:pStyle w:val="Obsah1"/>
            <w:rPr>
              <w:b w:val="0"/>
              <w:color w:val="auto"/>
            </w:rPr>
          </w:pPr>
          <w:hyperlink w:anchor="_Toc11756652" w:history="1">
            <w:r w:rsidR="00700CB0" w:rsidRPr="003F3172">
              <w:rPr>
                <w:rStyle w:val="Hypertextovodkaz"/>
              </w:rPr>
              <w:t>6.</w:t>
            </w:r>
            <w:r w:rsidR="00700CB0">
              <w:rPr>
                <w:b w:val="0"/>
                <w:color w:val="auto"/>
              </w:rPr>
              <w:tab/>
            </w:r>
            <w:r w:rsidR="00700CB0" w:rsidRPr="003F3172">
              <w:rPr>
                <w:rStyle w:val="Hypertextovodkaz"/>
              </w:rPr>
              <w:t>Přílohy</w:t>
            </w:r>
            <w:r w:rsidR="00700CB0">
              <w:rPr>
                <w:webHidden/>
              </w:rPr>
              <w:tab/>
            </w:r>
            <w:r w:rsidR="00700CB0">
              <w:rPr>
                <w:webHidden/>
              </w:rPr>
              <w:fldChar w:fldCharType="begin"/>
            </w:r>
            <w:r w:rsidR="00700CB0">
              <w:rPr>
                <w:webHidden/>
              </w:rPr>
              <w:instrText xml:space="preserve"> PAGEREF _Toc11756652 \h </w:instrText>
            </w:r>
            <w:r w:rsidR="00700CB0">
              <w:rPr>
                <w:webHidden/>
              </w:rPr>
            </w:r>
            <w:r w:rsidR="00700CB0">
              <w:rPr>
                <w:webHidden/>
              </w:rPr>
              <w:fldChar w:fldCharType="separate"/>
            </w:r>
            <w:r w:rsidR="00700CB0">
              <w:rPr>
                <w:webHidden/>
              </w:rPr>
              <w:t>19</w:t>
            </w:r>
            <w:r w:rsidR="00700CB0">
              <w:rPr>
                <w:webHidden/>
              </w:rPr>
              <w:fldChar w:fldCharType="end"/>
            </w:r>
          </w:hyperlink>
        </w:p>
        <w:p w:rsidR="00700CB0" w:rsidRDefault="00292FCD">
          <w:pPr>
            <w:pStyle w:val="Obsah2"/>
            <w:tabs>
              <w:tab w:val="right" w:leader="dot" w:pos="9062"/>
            </w:tabs>
            <w:rPr>
              <w:noProof/>
            </w:rPr>
          </w:pPr>
          <w:hyperlink w:anchor="_Toc11756653" w:history="1">
            <w:r w:rsidR="00700CB0" w:rsidRPr="003F3172">
              <w:rPr>
                <w:rStyle w:val="Hypertextovodkaz"/>
                <w:noProof/>
              </w:rPr>
              <w:t>Příloha č. 1: Metodika auditu pro ověření shody s požadavky GDPR</w:t>
            </w:r>
            <w:r w:rsidR="00700CB0">
              <w:rPr>
                <w:noProof/>
                <w:webHidden/>
              </w:rPr>
              <w:tab/>
            </w:r>
            <w:r w:rsidR="00700CB0">
              <w:rPr>
                <w:noProof/>
                <w:webHidden/>
              </w:rPr>
              <w:fldChar w:fldCharType="begin"/>
            </w:r>
            <w:r w:rsidR="00700CB0">
              <w:rPr>
                <w:noProof/>
                <w:webHidden/>
              </w:rPr>
              <w:instrText xml:space="preserve"> PAGEREF _Toc11756653 \h </w:instrText>
            </w:r>
            <w:r w:rsidR="00700CB0">
              <w:rPr>
                <w:noProof/>
                <w:webHidden/>
              </w:rPr>
            </w:r>
            <w:r w:rsidR="00700CB0">
              <w:rPr>
                <w:noProof/>
                <w:webHidden/>
              </w:rPr>
              <w:fldChar w:fldCharType="separate"/>
            </w:r>
            <w:r w:rsidR="00700CB0">
              <w:rPr>
                <w:noProof/>
                <w:webHidden/>
              </w:rPr>
              <w:t>19</w:t>
            </w:r>
            <w:r w:rsidR="00700CB0">
              <w:rPr>
                <w:noProof/>
                <w:webHidden/>
              </w:rPr>
              <w:fldChar w:fldCharType="end"/>
            </w:r>
          </w:hyperlink>
        </w:p>
        <w:p w:rsidR="00010C53" w:rsidRPr="00C43545" w:rsidRDefault="005305E5" w:rsidP="00A24195">
          <w:pPr>
            <w:pStyle w:val="Obsah1"/>
            <w:rPr>
              <w:color w:val="000000" w:themeColor="text1"/>
            </w:rPr>
            <w:sectPr w:rsidR="00010C53" w:rsidRPr="00C43545" w:rsidSect="00247D1F">
              <w:headerReference w:type="default" r:id="rId11"/>
              <w:footerReference w:type="default" r:id="rId12"/>
              <w:pgSz w:w="11906" w:h="16838"/>
              <w:pgMar w:top="1417" w:right="1417" w:bottom="1417" w:left="1417" w:header="709" w:footer="709" w:gutter="0"/>
              <w:pgNumType w:start="1"/>
              <w:cols w:space="708"/>
              <w:titlePg/>
              <w:docGrid w:linePitch="360"/>
            </w:sectPr>
          </w:pPr>
          <w:r w:rsidRPr="00C43545">
            <w:rPr>
              <w:color w:val="000000" w:themeColor="text1"/>
            </w:rPr>
            <w:fldChar w:fldCharType="end"/>
          </w:r>
        </w:p>
      </w:sdtContent>
    </w:sdt>
    <w:p w:rsidR="00F257C9" w:rsidRPr="00C43545" w:rsidRDefault="00C03BFF" w:rsidP="00A5045A">
      <w:pPr>
        <w:pStyle w:val="NADPISBDO1"/>
        <w:spacing w:before="0"/>
      </w:pPr>
      <w:bookmarkStart w:id="6" w:name="_Toc11756647"/>
      <w:r w:rsidRPr="00C43545">
        <w:lastRenderedPageBreak/>
        <w:t>Seznam zkratek</w:t>
      </w:r>
      <w:bookmarkEnd w:id="6"/>
    </w:p>
    <w:tbl>
      <w:tblPr>
        <w:tblStyle w:val="Mkatabulky"/>
        <w:tblW w:w="4511" w:type="pct"/>
        <w:tblLook w:val="04A0" w:firstRow="1" w:lastRow="0" w:firstColumn="1" w:lastColumn="0" w:noHBand="0" w:noVBand="1"/>
      </w:tblPr>
      <w:tblGrid>
        <w:gridCol w:w="4116"/>
        <w:gridCol w:w="4060"/>
      </w:tblGrid>
      <w:tr w:rsidR="008A0549" w:rsidRPr="00C43545" w:rsidTr="008A0549">
        <w:trPr>
          <w:trHeight w:val="467"/>
        </w:trPr>
        <w:tc>
          <w:tcPr>
            <w:tcW w:w="2517" w:type="pct"/>
            <w:shd w:val="clear" w:color="auto" w:fill="F1EEED" w:themeFill="background2" w:themeFillTint="33"/>
            <w:vAlign w:val="center"/>
          </w:tcPr>
          <w:p w:rsidR="008A0549" w:rsidRPr="00C43545" w:rsidRDefault="008A0549" w:rsidP="008A0549">
            <w:pPr>
              <w:spacing w:before="60" w:after="60"/>
              <w:jc w:val="both"/>
              <w:rPr>
                <w:rFonts w:ascii="Trebuchet MS" w:hAnsi="Trebuchet MS"/>
                <w:b/>
                <w:color w:val="000000" w:themeColor="text1"/>
                <w:szCs w:val="21"/>
              </w:rPr>
            </w:pPr>
            <w:r w:rsidRPr="00C43545">
              <w:rPr>
                <w:rFonts w:ascii="Trebuchet MS" w:hAnsi="Trebuchet MS"/>
                <w:b/>
                <w:color w:val="000000" w:themeColor="text1"/>
                <w:szCs w:val="21"/>
              </w:rPr>
              <w:t>Zkratka</w:t>
            </w:r>
          </w:p>
        </w:tc>
        <w:tc>
          <w:tcPr>
            <w:tcW w:w="2483" w:type="pct"/>
            <w:shd w:val="clear" w:color="auto" w:fill="F1EEED" w:themeFill="background2" w:themeFillTint="33"/>
            <w:vAlign w:val="center"/>
          </w:tcPr>
          <w:p w:rsidR="008A0549" w:rsidRPr="00C43545" w:rsidRDefault="008A0549" w:rsidP="008A0549">
            <w:pPr>
              <w:spacing w:before="60" w:after="60"/>
              <w:jc w:val="both"/>
              <w:rPr>
                <w:rFonts w:ascii="Trebuchet MS" w:hAnsi="Trebuchet MS"/>
                <w:b/>
                <w:color w:val="000000" w:themeColor="text1"/>
                <w:szCs w:val="21"/>
              </w:rPr>
            </w:pPr>
            <w:r w:rsidRPr="00C43545">
              <w:rPr>
                <w:rFonts w:ascii="Trebuchet MS" w:hAnsi="Trebuchet MS"/>
                <w:b/>
                <w:color w:val="000000" w:themeColor="text1"/>
                <w:szCs w:val="21"/>
              </w:rPr>
              <w:t>Vysvětlení zkratky</w:t>
            </w:r>
          </w:p>
        </w:tc>
      </w:tr>
      <w:tr w:rsidR="008A0549" w:rsidRPr="00C43545" w:rsidTr="008A0549">
        <w:trPr>
          <w:trHeight w:val="540"/>
        </w:trPr>
        <w:tc>
          <w:tcPr>
            <w:tcW w:w="2517" w:type="pct"/>
            <w:vAlign w:val="center"/>
          </w:tcPr>
          <w:p w:rsidR="008A0549" w:rsidRPr="00C43545" w:rsidRDefault="008A0549" w:rsidP="008A0549">
            <w:pPr>
              <w:spacing w:before="120" w:after="120"/>
              <w:jc w:val="both"/>
              <w:rPr>
                <w:rFonts w:ascii="Trebuchet MS" w:hAnsi="Trebuchet MS"/>
                <w:noProof/>
                <w:color w:val="000000" w:themeColor="text1"/>
                <w:szCs w:val="21"/>
              </w:rPr>
            </w:pPr>
            <w:r w:rsidRPr="00C43545">
              <w:rPr>
                <w:rFonts w:ascii="Trebuchet MS" w:hAnsi="Trebuchet MS"/>
                <w:noProof/>
                <w:color w:val="000000" w:themeColor="text1"/>
                <w:szCs w:val="21"/>
              </w:rPr>
              <w:t>DPIA</w:t>
            </w:r>
          </w:p>
        </w:tc>
        <w:tc>
          <w:tcPr>
            <w:tcW w:w="2483" w:type="pct"/>
          </w:tcPr>
          <w:p w:rsidR="008A0549" w:rsidRPr="00C43545" w:rsidRDefault="008A0549" w:rsidP="008A0549">
            <w:pPr>
              <w:pStyle w:val="NormTEXT"/>
              <w:rPr>
                <w:rFonts w:ascii="Trebuchet MS" w:hAnsi="Trebuchet MS"/>
                <w:color w:val="000000" w:themeColor="text1"/>
                <w:szCs w:val="24"/>
              </w:rPr>
            </w:pPr>
            <w:r w:rsidRPr="00C43545">
              <w:rPr>
                <w:bCs/>
                <w:iCs/>
                <w:color w:val="000000" w:themeColor="text1"/>
              </w:rPr>
              <w:t xml:space="preserve">Data </w:t>
            </w:r>
            <w:proofErr w:type="spellStart"/>
            <w:r w:rsidRPr="00C43545">
              <w:rPr>
                <w:bCs/>
                <w:iCs/>
                <w:color w:val="000000" w:themeColor="text1"/>
              </w:rPr>
              <w:t>Protection</w:t>
            </w:r>
            <w:proofErr w:type="spellEnd"/>
            <w:r w:rsidRPr="00C43545">
              <w:rPr>
                <w:bCs/>
                <w:iCs/>
                <w:color w:val="000000" w:themeColor="text1"/>
              </w:rPr>
              <w:t xml:space="preserve"> </w:t>
            </w:r>
            <w:proofErr w:type="spellStart"/>
            <w:r w:rsidRPr="00C43545">
              <w:rPr>
                <w:bCs/>
                <w:iCs/>
                <w:color w:val="000000" w:themeColor="text1"/>
              </w:rPr>
              <w:t>Impact</w:t>
            </w:r>
            <w:proofErr w:type="spellEnd"/>
            <w:r w:rsidRPr="00C43545">
              <w:rPr>
                <w:bCs/>
                <w:iCs/>
                <w:color w:val="000000" w:themeColor="text1"/>
              </w:rPr>
              <w:t xml:space="preserve"> </w:t>
            </w:r>
            <w:proofErr w:type="spellStart"/>
            <w:r w:rsidRPr="00C43545">
              <w:rPr>
                <w:bCs/>
                <w:iCs/>
                <w:color w:val="000000" w:themeColor="text1"/>
              </w:rPr>
              <w:t>Assessment</w:t>
            </w:r>
            <w:proofErr w:type="spellEnd"/>
            <w:r w:rsidRPr="00C43545">
              <w:rPr>
                <w:bCs/>
                <w:iCs/>
                <w:color w:val="000000" w:themeColor="text1"/>
              </w:rPr>
              <w:t xml:space="preserve"> (posouzení vlivu na ochranu osobních údajů)</w:t>
            </w:r>
          </w:p>
        </w:tc>
      </w:tr>
      <w:tr w:rsidR="008A0549" w:rsidRPr="00C43545" w:rsidTr="008A0549">
        <w:trPr>
          <w:trHeight w:val="540"/>
        </w:trPr>
        <w:tc>
          <w:tcPr>
            <w:tcW w:w="2517" w:type="pct"/>
            <w:vAlign w:val="center"/>
          </w:tcPr>
          <w:p w:rsidR="008A0549" w:rsidRPr="00C43545" w:rsidRDefault="008A0549" w:rsidP="008A0549">
            <w:pPr>
              <w:spacing w:before="120" w:after="120"/>
              <w:jc w:val="both"/>
              <w:rPr>
                <w:rFonts w:ascii="Trebuchet MS" w:hAnsi="Trebuchet MS"/>
                <w:noProof/>
                <w:color w:val="000000" w:themeColor="text1"/>
                <w:szCs w:val="21"/>
              </w:rPr>
            </w:pPr>
            <w:r w:rsidRPr="00C43545">
              <w:rPr>
                <w:rFonts w:ascii="Trebuchet MS" w:hAnsi="Trebuchet MS"/>
                <w:noProof/>
                <w:color w:val="000000" w:themeColor="text1"/>
                <w:szCs w:val="21"/>
              </w:rPr>
              <w:t>EU</w:t>
            </w:r>
          </w:p>
        </w:tc>
        <w:tc>
          <w:tcPr>
            <w:tcW w:w="2483" w:type="pct"/>
          </w:tcPr>
          <w:p w:rsidR="008A0549" w:rsidRPr="00C43545" w:rsidRDefault="008A0549" w:rsidP="008A0549">
            <w:pPr>
              <w:pStyle w:val="NormTEXT"/>
              <w:rPr>
                <w:rFonts w:ascii="Trebuchet MS" w:hAnsi="Trebuchet MS"/>
                <w:color w:val="000000" w:themeColor="text1"/>
                <w:szCs w:val="24"/>
              </w:rPr>
            </w:pPr>
            <w:r w:rsidRPr="00C43545">
              <w:rPr>
                <w:rFonts w:ascii="Trebuchet MS" w:hAnsi="Trebuchet MS"/>
                <w:color w:val="000000" w:themeColor="text1"/>
                <w:szCs w:val="24"/>
              </w:rPr>
              <w:t>Evropská unie</w:t>
            </w:r>
          </w:p>
        </w:tc>
      </w:tr>
      <w:tr w:rsidR="008A0549" w:rsidRPr="00C43545" w:rsidTr="008A0549">
        <w:trPr>
          <w:trHeight w:val="540"/>
        </w:trPr>
        <w:tc>
          <w:tcPr>
            <w:tcW w:w="2517" w:type="pct"/>
            <w:vAlign w:val="center"/>
          </w:tcPr>
          <w:p w:rsidR="008A0549" w:rsidRPr="00C43545" w:rsidRDefault="008A0549" w:rsidP="008A0549">
            <w:pPr>
              <w:spacing w:before="120" w:after="120"/>
              <w:jc w:val="both"/>
              <w:rPr>
                <w:rFonts w:ascii="Trebuchet MS" w:hAnsi="Trebuchet MS"/>
                <w:color w:val="000000" w:themeColor="text1"/>
                <w:szCs w:val="21"/>
              </w:rPr>
            </w:pPr>
            <w:r w:rsidRPr="00C43545">
              <w:rPr>
                <w:rFonts w:ascii="Trebuchet MS" w:hAnsi="Trebuchet MS"/>
                <w:color w:val="000000" w:themeColor="text1"/>
                <w:szCs w:val="21"/>
              </w:rPr>
              <w:t>GDPR</w:t>
            </w:r>
          </w:p>
        </w:tc>
        <w:tc>
          <w:tcPr>
            <w:tcW w:w="2483" w:type="pct"/>
          </w:tcPr>
          <w:p w:rsidR="008A0549" w:rsidRPr="00C43545" w:rsidRDefault="008A0549" w:rsidP="008A0549">
            <w:pPr>
              <w:pStyle w:val="NormTEXT"/>
              <w:rPr>
                <w:rFonts w:ascii="Trebuchet MS" w:hAnsi="Trebuchet MS"/>
                <w:color w:val="000000" w:themeColor="text1"/>
              </w:rPr>
            </w:pPr>
            <w:r w:rsidRPr="00C43545">
              <w:rPr>
                <w:color w:val="000000" w:themeColor="text1"/>
              </w:rPr>
              <w:t xml:space="preserve">General Data </w:t>
            </w:r>
            <w:proofErr w:type="spellStart"/>
            <w:r w:rsidRPr="00C43545">
              <w:rPr>
                <w:color w:val="000000" w:themeColor="text1"/>
              </w:rPr>
              <w:t>Protection</w:t>
            </w:r>
            <w:proofErr w:type="spellEnd"/>
            <w:r w:rsidRPr="00C43545">
              <w:rPr>
                <w:color w:val="000000" w:themeColor="text1"/>
              </w:rPr>
              <w:t xml:space="preserve"> </w:t>
            </w:r>
            <w:proofErr w:type="spellStart"/>
            <w:proofErr w:type="gramStart"/>
            <w:r w:rsidRPr="00C43545">
              <w:rPr>
                <w:color w:val="000000" w:themeColor="text1"/>
              </w:rPr>
              <w:t>Regulation</w:t>
            </w:r>
            <w:proofErr w:type="spellEnd"/>
            <w:r w:rsidRPr="00C43545">
              <w:rPr>
                <w:color w:val="000000" w:themeColor="text1"/>
              </w:rPr>
              <w:t xml:space="preserve">  (</w:t>
            </w:r>
            <w:proofErr w:type="gramEnd"/>
            <w:r w:rsidRPr="00C43545">
              <w:rPr>
                <w:color w:val="000000" w:themeColor="text1"/>
              </w:rPr>
              <w:t>obecné nařízení o ochraně osobních údajů)</w:t>
            </w:r>
          </w:p>
        </w:tc>
      </w:tr>
      <w:tr w:rsidR="008A0549" w:rsidRPr="00C43545" w:rsidTr="008A0549">
        <w:trPr>
          <w:trHeight w:val="540"/>
        </w:trPr>
        <w:tc>
          <w:tcPr>
            <w:tcW w:w="2517" w:type="pct"/>
            <w:vAlign w:val="center"/>
          </w:tcPr>
          <w:p w:rsidR="008A0549" w:rsidRPr="00C43545" w:rsidRDefault="008A0549" w:rsidP="008A0549">
            <w:pPr>
              <w:spacing w:before="120" w:after="120"/>
              <w:jc w:val="both"/>
              <w:rPr>
                <w:rFonts w:ascii="Trebuchet MS" w:hAnsi="Trebuchet MS"/>
                <w:noProof/>
                <w:color w:val="000000" w:themeColor="text1"/>
                <w:szCs w:val="21"/>
              </w:rPr>
            </w:pPr>
            <w:r w:rsidRPr="00C43545">
              <w:rPr>
                <w:rFonts w:ascii="Trebuchet MS" w:hAnsi="Trebuchet MS"/>
                <w:noProof/>
                <w:color w:val="000000" w:themeColor="text1"/>
                <w:szCs w:val="21"/>
              </w:rPr>
              <w:t>ZO</w:t>
            </w:r>
            <w:r w:rsidR="00D63452">
              <w:rPr>
                <w:rFonts w:ascii="Trebuchet MS" w:hAnsi="Trebuchet MS"/>
                <w:noProof/>
                <w:color w:val="000000" w:themeColor="text1"/>
                <w:szCs w:val="21"/>
              </w:rPr>
              <w:t>Z</w:t>
            </w:r>
            <w:r w:rsidRPr="00C43545">
              <w:rPr>
                <w:rFonts w:ascii="Trebuchet MS" w:hAnsi="Trebuchet MS"/>
                <w:noProof/>
                <w:color w:val="000000" w:themeColor="text1"/>
                <w:szCs w:val="21"/>
              </w:rPr>
              <w:t>Ú</w:t>
            </w:r>
          </w:p>
        </w:tc>
        <w:tc>
          <w:tcPr>
            <w:tcW w:w="2483" w:type="pct"/>
          </w:tcPr>
          <w:p w:rsidR="008A0549" w:rsidRPr="00C43545" w:rsidRDefault="008A0549" w:rsidP="008A0549">
            <w:pPr>
              <w:pStyle w:val="NormTEXT"/>
              <w:rPr>
                <w:rFonts w:ascii="Trebuchet MS" w:hAnsi="Trebuchet MS"/>
                <w:color w:val="000000" w:themeColor="text1"/>
                <w:szCs w:val="24"/>
              </w:rPr>
            </w:pPr>
            <w:r w:rsidRPr="00C43545">
              <w:rPr>
                <w:rFonts w:ascii="Trebuchet MS" w:hAnsi="Trebuchet MS"/>
                <w:color w:val="000000" w:themeColor="text1"/>
                <w:szCs w:val="24"/>
              </w:rPr>
              <w:t>zákon č. 1</w:t>
            </w:r>
            <w:r>
              <w:rPr>
                <w:rFonts w:ascii="Trebuchet MS" w:hAnsi="Trebuchet MS"/>
                <w:color w:val="000000" w:themeColor="text1"/>
                <w:szCs w:val="24"/>
              </w:rPr>
              <w:t>10</w:t>
            </w:r>
            <w:r w:rsidRPr="00C43545">
              <w:rPr>
                <w:rFonts w:ascii="Trebuchet MS" w:hAnsi="Trebuchet MS"/>
                <w:color w:val="000000" w:themeColor="text1"/>
                <w:szCs w:val="24"/>
              </w:rPr>
              <w:t>/20</w:t>
            </w:r>
            <w:r>
              <w:rPr>
                <w:rFonts w:ascii="Trebuchet MS" w:hAnsi="Trebuchet MS"/>
                <w:color w:val="000000" w:themeColor="text1"/>
                <w:szCs w:val="24"/>
              </w:rPr>
              <w:t>19</w:t>
            </w:r>
            <w:r w:rsidRPr="00C43545">
              <w:rPr>
                <w:rFonts w:ascii="Trebuchet MS" w:hAnsi="Trebuchet MS"/>
                <w:color w:val="000000" w:themeColor="text1"/>
                <w:szCs w:val="24"/>
              </w:rPr>
              <w:t xml:space="preserve"> Sb., o </w:t>
            </w:r>
            <w:proofErr w:type="gramStart"/>
            <w:r>
              <w:rPr>
                <w:rFonts w:ascii="Trebuchet MS" w:hAnsi="Trebuchet MS"/>
                <w:color w:val="000000" w:themeColor="text1"/>
                <w:szCs w:val="24"/>
              </w:rPr>
              <w:t xml:space="preserve">zpracování </w:t>
            </w:r>
            <w:r w:rsidRPr="00C43545">
              <w:rPr>
                <w:rFonts w:ascii="Trebuchet MS" w:hAnsi="Trebuchet MS"/>
                <w:color w:val="000000" w:themeColor="text1"/>
                <w:szCs w:val="24"/>
              </w:rPr>
              <w:t xml:space="preserve"> osobních</w:t>
            </w:r>
            <w:proofErr w:type="gramEnd"/>
            <w:r w:rsidRPr="00C43545">
              <w:rPr>
                <w:rFonts w:ascii="Trebuchet MS" w:hAnsi="Trebuchet MS"/>
                <w:color w:val="000000" w:themeColor="text1"/>
                <w:szCs w:val="24"/>
              </w:rPr>
              <w:t xml:space="preserve"> údajů</w:t>
            </w:r>
          </w:p>
        </w:tc>
      </w:tr>
      <w:tr w:rsidR="008A0549" w:rsidRPr="00C43545" w:rsidTr="008A0549">
        <w:trPr>
          <w:trHeight w:val="540"/>
        </w:trPr>
        <w:tc>
          <w:tcPr>
            <w:tcW w:w="2517" w:type="pct"/>
            <w:vAlign w:val="center"/>
          </w:tcPr>
          <w:p w:rsidR="008A0549" w:rsidRPr="00C43545" w:rsidRDefault="007826C5" w:rsidP="008A0549">
            <w:pPr>
              <w:spacing w:before="120" w:after="120"/>
              <w:jc w:val="both"/>
              <w:rPr>
                <w:rFonts w:ascii="Trebuchet MS" w:hAnsi="Trebuchet MS"/>
                <w:noProof/>
                <w:color w:val="000000" w:themeColor="text1"/>
                <w:szCs w:val="21"/>
              </w:rPr>
            </w:pPr>
            <w:r w:rsidRPr="00DA0363">
              <w:rPr>
                <w:rFonts w:ascii="Trebuchet MS" w:hAnsi="Trebuchet MS"/>
                <w:noProof/>
                <w:color w:val="000000" w:themeColor="text1"/>
                <w:szCs w:val="21"/>
              </w:rPr>
              <w:t>ZOOÚ</w:t>
            </w:r>
          </w:p>
        </w:tc>
        <w:tc>
          <w:tcPr>
            <w:tcW w:w="2483" w:type="pct"/>
          </w:tcPr>
          <w:p w:rsidR="008A0549" w:rsidRPr="00C43545" w:rsidRDefault="007826C5" w:rsidP="008A0549">
            <w:pPr>
              <w:pStyle w:val="NormTEXT"/>
              <w:rPr>
                <w:color w:val="000000" w:themeColor="text1"/>
              </w:rPr>
            </w:pPr>
            <w:r w:rsidRPr="00DA0363">
              <w:rPr>
                <w:rFonts w:ascii="Trebuchet MS" w:hAnsi="Trebuchet MS"/>
                <w:color w:val="000000" w:themeColor="text1"/>
                <w:szCs w:val="24"/>
              </w:rPr>
              <w:t>zákon č. 101/2000 Sb., o ochraně osobních údajů</w:t>
            </w:r>
          </w:p>
        </w:tc>
      </w:tr>
    </w:tbl>
    <w:p w:rsidR="00C03BFF" w:rsidRPr="00C43545" w:rsidRDefault="00C03BFF" w:rsidP="00A5045A">
      <w:pPr>
        <w:pStyle w:val="NADPISBDO1"/>
        <w:spacing w:before="0"/>
      </w:pPr>
      <w:r w:rsidRPr="00C43545">
        <w:rPr>
          <w:color w:val="000000" w:themeColor="text1"/>
        </w:rPr>
        <w:br w:type="page"/>
      </w:r>
      <w:bookmarkStart w:id="7" w:name="_Toc11756648"/>
      <w:r w:rsidR="009F6C46" w:rsidRPr="00C43545">
        <w:lastRenderedPageBreak/>
        <w:t>Předmět auditu</w:t>
      </w:r>
      <w:bookmarkEnd w:id="7"/>
    </w:p>
    <w:p w:rsidR="00B80C63" w:rsidRPr="00380BDD" w:rsidRDefault="00B74622" w:rsidP="00193EBE">
      <w:pPr>
        <w:spacing w:after="0" w:line="280" w:lineRule="exact"/>
        <w:jc w:val="both"/>
      </w:pPr>
      <w:r w:rsidRPr="00380BDD">
        <w:t xml:space="preserve">Na základě </w:t>
      </w:r>
      <w:r w:rsidR="00D67483" w:rsidRPr="00380BDD">
        <w:t>dohody</w:t>
      </w:r>
      <w:r w:rsidR="00F07150" w:rsidRPr="00380BDD">
        <w:t xml:space="preserve"> </w:t>
      </w:r>
      <w:r w:rsidR="00B1663A">
        <w:t xml:space="preserve">a v souvislosti s novým zákonem č. 110/2019 Sb. – o zpracování osobních údajů, který nahradil zákon č. 101/2000 </w:t>
      </w:r>
      <w:proofErr w:type="spellStart"/>
      <w:r w:rsidR="00B1663A">
        <w:t>Sb</w:t>
      </w:r>
      <w:proofErr w:type="spellEnd"/>
      <w:r w:rsidR="00B1663A">
        <w:t xml:space="preserve"> – o ochraně osobních údajů </w:t>
      </w:r>
      <w:r w:rsidR="00F07150" w:rsidRPr="00380BDD">
        <w:t>bylo uskutečněno</w:t>
      </w:r>
      <w:r w:rsidRPr="00380BDD">
        <w:t xml:space="preserve"> nezávislé ověření </w:t>
      </w:r>
      <w:r w:rsidR="005C53B4" w:rsidRPr="00380BDD">
        <w:t>shody</w:t>
      </w:r>
      <w:r w:rsidR="008A0549">
        <w:t>/</w:t>
      </w:r>
      <w:proofErr w:type="spellStart"/>
      <w:r w:rsidR="008A0549">
        <w:t>reaudit</w:t>
      </w:r>
      <w:proofErr w:type="spellEnd"/>
      <w:r w:rsidR="005C53B4" w:rsidRPr="00380BDD">
        <w:t xml:space="preserve"> současného </w:t>
      </w:r>
      <w:r w:rsidR="009C2AA6" w:rsidRPr="00380BDD">
        <w:t>nastavení a </w:t>
      </w:r>
      <w:r w:rsidR="00D404C9" w:rsidRPr="00380BDD">
        <w:t>fungování procesů a </w:t>
      </w:r>
      <w:r w:rsidR="005C53B4" w:rsidRPr="00380BDD">
        <w:t>bezpečnostních opatření</w:t>
      </w:r>
      <w:r w:rsidR="0027068E" w:rsidRPr="00380BDD">
        <w:t xml:space="preserve"> </w:t>
      </w:r>
      <w:r w:rsidR="004343C5" w:rsidRPr="00380BDD">
        <w:t>v</w:t>
      </w:r>
      <w:r w:rsidR="007826C5">
        <w:t> </w:t>
      </w:r>
      <w:r w:rsidR="007826C5" w:rsidRPr="007826C5">
        <w:t>obci</w:t>
      </w:r>
      <w:r w:rsidR="00346FBC" w:rsidRPr="007826C5">
        <w:t xml:space="preserve"> </w:t>
      </w:r>
      <w:r w:rsidRPr="00380BDD">
        <w:t xml:space="preserve">s požadavky </w:t>
      </w:r>
      <w:r w:rsidR="005C53B4" w:rsidRPr="00380BDD">
        <w:t xml:space="preserve">stanovenými </w:t>
      </w:r>
      <w:r w:rsidRPr="00380BDD">
        <w:t>GDPR</w:t>
      </w:r>
      <w:r w:rsidR="005C53B4" w:rsidRPr="00380BDD">
        <w:t>.</w:t>
      </w:r>
      <w:r w:rsidR="008A0549">
        <w:t xml:space="preserve"> </w:t>
      </w:r>
    </w:p>
    <w:p w:rsidR="00B80C63" w:rsidRPr="00C43545" w:rsidRDefault="00F07150" w:rsidP="00380BDD">
      <w:pPr>
        <w:pStyle w:val="NormTEXT"/>
        <w:spacing w:before="240"/>
      </w:pPr>
      <w:r w:rsidRPr="00C43545">
        <w:t>Byly prověřeny</w:t>
      </w:r>
      <w:r w:rsidR="00C70410" w:rsidRPr="00C43545">
        <w:t xml:space="preserve"> procesy zpracování osobních údajů z následujících hledisek</w:t>
      </w:r>
      <w:r w:rsidR="00B80C63" w:rsidRPr="00C43545">
        <w:t>:</w:t>
      </w:r>
    </w:p>
    <w:p w:rsidR="00B80C63" w:rsidRPr="00C43545" w:rsidRDefault="00B80C63" w:rsidP="0009564E">
      <w:pPr>
        <w:pStyle w:val="NormTEXT"/>
        <w:numPr>
          <w:ilvl w:val="0"/>
          <w:numId w:val="2"/>
        </w:numPr>
      </w:pPr>
      <w:r w:rsidRPr="00C43545">
        <w:t>dodržování zásad zpracování osobních údajů,</w:t>
      </w:r>
    </w:p>
    <w:p w:rsidR="00B80C63" w:rsidRPr="00C43545" w:rsidRDefault="00B80C63" w:rsidP="0009564E">
      <w:pPr>
        <w:pStyle w:val="NormTEXT"/>
        <w:numPr>
          <w:ilvl w:val="0"/>
          <w:numId w:val="2"/>
        </w:numPr>
      </w:pPr>
      <w:r w:rsidRPr="00C43545">
        <w:t>vedení dokumentace systému řízení osobních údajů,</w:t>
      </w:r>
    </w:p>
    <w:p w:rsidR="00B80C63" w:rsidRPr="00C43545" w:rsidRDefault="00B80C63" w:rsidP="0009564E">
      <w:pPr>
        <w:pStyle w:val="NormTEXT"/>
        <w:numPr>
          <w:ilvl w:val="0"/>
          <w:numId w:val="2"/>
        </w:numPr>
      </w:pPr>
      <w:r w:rsidRPr="00C43545">
        <w:t>nastavení a fungování organizačních opatření,</w:t>
      </w:r>
    </w:p>
    <w:p w:rsidR="00B80C63" w:rsidRPr="00C43545" w:rsidRDefault="00B80C63" w:rsidP="0009564E">
      <w:pPr>
        <w:pStyle w:val="NormTEXT"/>
        <w:numPr>
          <w:ilvl w:val="0"/>
          <w:numId w:val="2"/>
        </w:numPr>
      </w:pPr>
      <w:r w:rsidRPr="00C43545">
        <w:t>řízení lidských zdrojů z pohledu bezpečnosti o</w:t>
      </w:r>
      <w:r w:rsidR="00864942" w:rsidRPr="00C43545">
        <w:t>sobních údajů,</w:t>
      </w:r>
    </w:p>
    <w:p w:rsidR="00B80C63" w:rsidRPr="00C43545" w:rsidRDefault="00B80C63" w:rsidP="0009564E">
      <w:pPr>
        <w:pStyle w:val="NormTEXT"/>
        <w:numPr>
          <w:ilvl w:val="0"/>
          <w:numId w:val="2"/>
        </w:numPr>
      </w:pPr>
      <w:r w:rsidRPr="00C43545">
        <w:t>nastavení a fungování technických opatření.</w:t>
      </w:r>
    </w:p>
    <w:p w:rsidR="00197C98" w:rsidRDefault="00197C98" w:rsidP="00DE1E14">
      <w:pPr>
        <w:jc w:val="both"/>
        <w:rPr>
          <w:color w:val="000000" w:themeColor="text1"/>
        </w:rPr>
      </w:pPr>
      <w:r>
        <w:rPr>
          <w:color w:val="000000" w:themeColor="text1"/>
        </w:rPr>
        <w:t xml:space="preserve">Podrobná metodika realizace auditu tvoří </w:t>
      </w:r>
      <w:r w:rsidRPr="00BA09B9">
        <w:rPr>
          <w:color w:val="000000" w:themeColor="text1"/>
        </w:rPr>
        <w:t>Přílohu č. 1</w:t>
      </w:r>
      <w:r>
        <w:rPr>
          <w:color w:val="000000" w:themeColor="text1"/>
        </w:rPr>
        <w:t xml:space="preserve"> tohoto dokumentu.</w:t>
      </w:r>
    </w:p>
    <w:p w:rsidR="0042658C" w:rsidRDefault="00AB735F" w:rsidP="0009564E">
      <w:pPr>
        <w:pStyle w:val="NADPISBDO1"/>
      </w:pPr>
      <w:bookmarkStart w:id="8" w:name="_Toc11756649"/>
      <w:r>
        <w:t>Základní charakteristika organizace</w:t>
      </w:r>
      <w:bookmarkEnd w:id="8"/>
      <w:r>
        <w:t xml:space="preserve"> </w:t>
      </w:r>
    </w:p>
    <w:p w:rsidR="00AE5707" w:rsidRDefault="00D75C8C" w:rsidP="00AE5707">
      <w:pPr>
        <w:pStyle w:val="NormTEXT"/>
        <w:rPr>
          <w:rFonts w:eastAsia="Times New Roman"/>
          <w:color w:val="000000" w:themeColor="text1"/>
        </w:rPr>
      </w:pPr>
      <w:r>
        <w:rPr>
          <w:rFonts w:eastAsia="Times New Roman"/>
          <w:color w:val="000000" w:themeColor="text1"/>
        </w:rPr>
        <w:t>Stratov je</w:t>
      </w:r>
      <w:r w:rsidR="00AE5707" w:rsidRPr="000949CF">
        <w:rPr>
          <w:rFonts w:eastAsia="Times New Roman"/>
          <w:color w:val="000000" w:themeColor="text1"/>
        </w:rPr>
        <w:t xml:space="preserve"> obcí tzv. I. typu, nachází se ve Středočeském kraji, ve správním obvodu obce s rozšířenou působností Lysá nad Labem. Obec je členem dobrovolného sdružení obcí Mikroregion Polabí, jehož cílem je koordinovat práci jednotlivých obcí na rozšiřování povědomí veřejnosti, podnikatelů i turistů o tuto část Polabí. Mikroregion Polabí tvoří obce Lysá nad Labem, </w:t>
      </w:r>
      <w:r w:rsidR="00AE5707">
        <w:rPr>
          <w:rFonts w:eastAsia="Times New Roman"/>
          <w:color w:val="000000" w:themeColor="text1"/>
        </w:rPr>
        <w:t xml:space="preserve">Bříství, </w:t>
      </w:r>
      <w:r w:rsidR="00AE5707" w:rsidRPr="000949CF">
        <w:rPr>
          <w:rFonts w:eastAsia="Times New Roman"/>
          <w:color w:val="000000" w:themeColor="text1"/>
        </w:rPr>
        <w:t xml:space="preserve">Jiřice, Ostrá, </w:t>
      </w:r>
      <w:r w:rsidR="00AE5707">
        <w:rPr>
          <w:rFonts w:eastAsia="Times New Roman"/>
          <w:color w:val="000000" w:themeColor="text1"/>
        </w:rPr>
        <w:t xml:space="preserve">Kounice, Milovice, </w:t>
      </w:r>
      <w:r w:rsidR="00AE5707" w:rsidRPr="000949CF">
        <w:rPr>
          <w:rFonts w:eastAsia="Times New Roman"/>
          <w:color w:val="000000" w:themeColor="text1"/>
        </w:rPr>
        <w:t>Přerov nad Labem, Semice, Stará Lysá, Starý Vestec a Stratov.</w:t>
      </w:r>
    </w:p>
    <w:p w:rsidR="00AE5707" w:rsidRDefault="00AE5707" w:rsidP="00AE5707">
      <w:pPr>
        <w:pStyle w:val="NormTEXT"/>
        <w:rPr>
          <w:bCs/>
          <w:iCs/>
          <w:color w:val="000000" w:themeColor="text1"/>
        </w:rPr>
      </w:pPr>
    </w:p>
    <w:p w:rsidR="00AE5707" w:rsidRPr="004449B8" w:rsidRDefault="00AE5707" w:rsidP="00AE5707">
      <w:pPr>
        <w:pStyle w:val="PODNADPIS1"/>
        <w:jc w:val="left"/>
        <w:rPr>
          <w:rStyle w:val="Zdraznnintenzivn"/>
          <w:b/>
          <w:bCs/>
          <w:i w:val="0"/>
          <w:iCs w:val="0"/>
          <w:color w:val="685040" w:themeColor="text2"/>
        </w:rPr>
      </w:pPr>
      <w:bookmarkStart w:id="9" w:name="_Toc493278006"/>
      <w:r w:rsidRPr="004449B8">
        <w:rPr>
          <w:rStyle w:val="Zdraznnintenzivn"/>
          <w:b/>
          <w:bCs/>
          <w:i w:val="0"/>
          <w:iCs w:val="0"/>
          <w:color w:val="685040" w:themeColor="text2"/>
        </w:rPr>
        <w:t>Identifikované oblasti zpracování osobních údajů</w:t>
      </w:r>
      <w:bookmarkEnd w:id="9"/>
    </w:p>
    <w:p w:rsidR="00AE5707" w:rsidRDefault="00AE5707" w:rsidP="00AE5707">
      <w:pPr>
        <w:pStyle w:val="NormTEXT"/>
        <w:rPr>
          <w:color w:val="000000" w:themeColor="text1"/>
        </w:rPr>
      </w:pPr>
      <w:r w:rsidRPr="00B6381C">
        <w:rPr>
          <w:color w:val="000000" w:themeColor="text1"/>
        </w:rPr>
        <w:t xml:space="preserve">Obce I. stupně </w:t>
      </w:r>
      <w:r>
        <w:rPr>
          <w:color w:val="000000" w:themeColor="text1"/>
        </w:rPr>
        <w:t>(dle ústavního pořádku ČR) zpracovávají osobní informace zejména v rámci:</w:t>
      </w:r>
    </w:p>
    <w:p w:rsidR="00AE5707" w:rsidRPr="003F5F26" w:rsidRDefault="00AE5707" w:rsidP="00AE5707">
      <w:pPr>
        <w:pStyle w:val="NormTEXT"/>
        <w:numPr>
          <w:ilvl w:val="0"/>
          <w:numId w:val="2"/>
        </w:numPr>
        <w:spacing w:before="120" w:after="120" w:line="240" w:lineRule="auto"/>
        <w:rPr>
          <w:bCs/>
          <w:iCs/>
          <w:color w:val="000000" w:themeColor="text1"/>
        </w:rPr>
      </w:pPr>
      <w:r w:rsidRPr="003F5F26">
        <w:rPr>
          <w:bCs/>
          <w:iCs/>
          <w:color w:val="000000" w:themeColor="text1"/>
        </w:rPr>
        <w:t xml:space="preserve">evidence obyvatel, </w:t>
      </w:r>
    </w:p>
    <w:p w:rsidR="00AE5707" w:rsidRPr="003F5F26" w:rsidRDefault="00AE5707" w:rsidP="00AE5707">
      <w:pPr>
        <w:pStyle w:val="NormTEXT"/>
        <w:numPr>
          <w:ilvl w:val="0"/>
          <w:numId w:val="2"/>
        </w:numPr>
        <w:spacing w:before="120" w:after="120" w:line="240" w:lineRule="auto"/>
        <w:rPr>
          <w:bCs/>
          <w:iCs/>
          <w:color w:val="000000" w:themeColor="text1"/>
        </w:rPr>
      </w:pPr>
      <w:r w:rsidRPr="003F5F26">
        <w:rPr>
          <w:bCs/>
          <w:iCs/>
          <w:color w:val="000000" w:themeColor="text1"/>
        </w:rPr>
        <w:t xml:space="preserve">zajišťování voleb v obci, </w:t>
      </w:r>
    </w:p>
    <w:p w:rsidR="00AE5707" w:rsidRPr="003F5F26" w:rsidRDefault="00AE5707" w:rsidP="00AE5707">
      <w:pPr>
        <w:pStyle w:val="NormTEXT"/>
        <w:numPr>
          <w:ilvl w:val="0"/>
          <w:numId w:val="2"/>
        </w:numPr>
        <w:spacing w:before="120" w:after="120" w:line="240" w:lineRule="auto"/>
        <w:rPr>
          <w:bCs/>
          <w:iCs/>
          <w:color w:val="000000" w:themeColor="text1"/>
        </w:rPr>
      </w:pPr>
      <w:r w:rsidRPr="003F5F26">
        <w:rPr>
          <w:bCs/>
          <w:iCs/>
          <w:color w:val="000000" w:themeColor="text1"/>
        </w:rPr>
        <w:t xml:space="preserve">zabezpečování ochrany veřejného pořádku, </w:t>
      </w:r>
    </w:p>
    <w:p w:rsidR="00AE5707" w:rsidRPr="003F5F26" w:rsidRDefault="00AE5707" w:rsidP="00AE5707">
      <w:pPr>
        <w:pStyle w:val="NormTEXT"/>
        <w:numPr>
          <w:ilvl w:val="0"/>
          <w:numId w:val="2"/>
        </w:numPr>
        <w:spacing w:before="120" w:after="120" w:line="240" w:lineRule="auto"/>
        <w:rPr>
          <w:bCs/>
          <w:iCs/>
          <w:color w:val="000000" w:themeColor="text1"/>
        </w:rPr>
      </w:pPr>
      <w:r w:rsidRPr="003F5F26">
        <w:rPr>
          <w:bCs/>
          <w:iCs/>
          <w:color w:val="000000" w:themeColor="text1"/>
        </w:rPr>
        <w:t>při jednáních vedení obce/zastupitelů a v návazných zápisech či usneseních,</w:t>
      </w:r>
    </w:p>
    <w:p w:rsidR="00AE5707" w:rsidRPr="003F5F26" w:rsidRDefault="00AE5707" w:rsidP="00AE5707">
      <w:pPr>
        <w:pStyle w:val="NormTEXT"/>
        <w:numPr>
          <w:ilvl w:val="0"/>
          <w:numId w:val="2"/>
        </w:numPr>
        <w:spacing w:before="120" w:after="120" w:line="240" w:lineRule="auto"/>
        <w:rPr>
          <w:bCs/>
          <w:iCs/>
          <w:color w:val="000000" w:themeColor="text1"/>
        </w:rPr>
      </w:pPr>
      <w:r w:rsidRPr="003F5F26">
        <w:rPr>
          <w:bCs/>
          <w:iCs/>
          <w:color w:val="000000" w:themeColor="text1"/>
        </w:rPr>
        <w:t>sjednávání a uzavírání smluvních ujednání</w:t>
      </w:r>
    </w:p>
    <w:p w:rsidR="00AE5707" w:rsidRPr="003F5F26" w:rsidRDefault="00AE5707" w:rsidP="00AE5707">
      <w:pPr>
        <w:pStyle w:val="NormTEXT"/>
        <w:numPr>
          <w:ilvl w:val="0"/>
          <w:numId w:val="2"/>
        </w:numPr>
        <w:spacing w:before="120" w:after="120" w:line="240" w:lineRule="auto"/>
        <w:rPr>
          <w:bCs/>
          <w:iCs/>
          <w:color w:val="000000" w:themeColor="text1"/>
        </w:rPr>
      </w:pPr>
      <w:r w:rsidRPr="003F5F26">
        <w:rPr>
          <w:bCs/>
          <w:iCs/>
          <w:color w:val="000000" w:themeColor="text1"/>
        </w:rPr>
        <w:t>správa a výběr správních/místních poplatků</w:t>
      </w:r>
    </w:p>
    <w:p w:rsidR="00AE5707" w:rsidRPr="003F5F26" w:rsidRDefault="00AE5707" w:rsidP="00AE5707">
      <w:pPr>
        <w:pStyle w:val="NormTEXT"/>
        <w:numPr>
          <w:ilvl w:val="0"/>
          <w:numId w:val="2"/>
        </w:numPr>
        <w:spacing w:before="120" w:after="120" w:line="240" w:lineRule="auto"/>
        <w:rPr>
          <w:bCs/>
          <w:iCs/>
          <w:color w:val="000000" w:themeColor="text1"/>
        </w:rPr>
      </w:pPr>
      <w:r w:rsidRPr="003F5F26">
        <w:rPr>
          <w:bCs/>
          <w:iCs/>
          <w:color w:val="000000" w:themeColor="text1"/>
        </w:rPr>
        <w:lastRenderedPageBreak/>
        <w:t>zajišťování kulturního života obce včetně vítání občánků, evidence jubileí</w:t>
      </w:r>
      <w:r>
        <w:rPr>
          <w:bCs/>
          <w:iCs/>
          <w:color w:val="000000" w:themeColor="text1"/>
        </w:rPr>
        <w:t xml:space="preserve"> apod.</w:t>
      </w:r>
      <w:r w:rsidRPr="003F5F26">
        <w:rPr>
          <w:bCs/>
          <w:iCs/>
          <w:color w:val="000000" w:themeColor="text1"/>
        </w:rPr>
        <w:t>,</w:t>
      </w:r>
    </w:p>
    <w:p w:rsidR="00AE5707" w:rsidRPr="003F5F26" w:rsidRDefault="00AE5707" w:rsidP="00AE5707">
      <w:pPr>
        <w:pStyle w:val="NormTEXT"/>
        <w:numPr>
          <w:ilvl w:val="0"/>
          <w:numId w:val="2"/>
        </w:numPr>
        <w:spacing w:before="120" w:after="120" w:line="240" w:lineRule="auto"/>
        <w:rPr>
          <w:bCs/>
          <w:iCs/>
          <w:color w:val="000000" w:themeColor="text1"/>
        </w:rPr>
      </w:pPr>
      <w:r w:rsidRPr="003F5F26">
        <w:rPr>
          <w:bCs/>
          <w:iCs/>
          <w:color w:val="000000" w:themeColor="text1"/>
        </w:rPr>
        <w:t>vedení kroniky,</w:t>
      </w:r>
    </w:p>
    <w:p w:rsidR="00AE5707" w:rsidRPr="003F5F26" w:rsidRDefault="00AE5707" w:rsidP="00AE5707">
      <w:pPr>
        <w:pStyle w:val="NormTEXT"/>
        <w:numPr>
          <w:ilvl w:val="0"/>
          <w:numId w:val="2"/>
        </w:numPr>
        <w:spacing w:before="120" w:after="120" w:line="240" w:lineRule="auto"/>
        <w:rPr>
          <w:bCs/>
          <w:iCs/>
          <w:color w:val="000000" w:themeColor="text1"/>
        </w:rPr>
      </w:pPr>
      <w:r w:rsidRPr="003F5F26">
        <w:rPr>
          <w:bCs/>
          <w:iCs/>
          <w:color w:val="000000" w:themeColor="text1"/>
        </w:rPr>
        <w:t>zdokumentování, informování o životě v obci, a to i za pomoci fotografických a</w:t>
      </w:r>
      <w:r>
        <w:rPr>
          <w:bCs/>
          <w:iCs/>
          <w:color w:val="000000" w:themeColor="text1"/>
        </w:rPr>
        <w:t> </w:t>
      </w:r>
      <w:r w:rsidRPr="003F5F26">
        <w:rPr>
          <w:bCs/>
          <w:iCs/>
          <w:color w:val="000000" w:themeColor="text1"/>
        </w:rPr>
        <w:t>jiných médií případně včetně místního časopisu,</w:t>
      </w:r>
    </w:p>
    <w:p w:rsidR="00AE5707" w:rsidRPr="00200D54" w:rsidRDefault="00AE5707" w:rsidP="00AE5707">
      <w:pPr>
        <w:pStyle w:val="NormTEXT"/>
        <w:numPr>
          <w:ilvl w:val="0"/>
          <w:numId w:val="2"/>
        </w:numPr>
        <w:spacing w:before="120" w:after="120" w:line="240" w:lineRule="auto"/>
        <w:rPr>
          <w:bCs/>
          <w:iCs/>
          <w:color w:val="000000" w:themeColor="text1"/>
        </w:rPr>
      </w:pPr>
      <w:r>
        <w:rPr>
          <w:color w:val="000000" w:themeColor="text1"/>
        </w:rPr>
        <w:t>zajišťování</w:t>
      </w:r>
      <w:r w:rsidRPr="003F5F26">
        <w:rPr>
          <w:color w:val="000000" w:themeColor="text1"/>
        </w:rPr>
        <w:t xml:space="preserve"> vidimace a legalizace</w:t>
      </w:r>
      <w:r w:rsidR="00A84749">
        <w:rPr>
          <w:color w:val="000000" w:themeColor="text1"/>
        </w:rPr>
        <w:t>,</w:t>
      </w:r>
    </w:p>
    <w:p w:rsidR="00AA16D9" w:rsidRDefault="00AE5707" w:rsidP="00F1681A">
      <w:pPr>
        <w:pStyle w:val="NormTEXT"/>
        <w:numPr>
          <w:ilvl w:val="0"/>
          <w:numId w:val="2"/>
        </w:numPr>
        <w:spacing w:before="120" w:after="120" w:line="240" w:lineRule="auto"/>
        <w:rPr>
          <w:bCs/>
          <w:iCs/>
          <w:color w:val="000000" w:themeColor="text1"/>
        </w:rPr>
      </w:pPr>
      <w:r w:rsidRPr="00DA0363">
        <w:rPr>
          <w:bCs/>
          <w:iCs/>
          <w:color w:val="000000" w:themeColor="text1"/>
        </w:rPr>
        <w:t>zajištění personálních činností, mezd a vedení účetnictví</w:t>
      </w:r>
      <w:r w:rsidR="00A84749">
        <w:rPr>
          <w:bCs/>
          <w:iCs/>
          <w:color w:val="000000" w:themeColor="text1"/>
        </w:rPr>
        <w:t>,</w:t>
      </w:r>
    </w:p>
    <w:p w:rsidR="00AA16D9" w:rsidRDefault="00AA16D9" w:rsidP="00F1681A">
      <w:pPr>
        <w:pStyle w:val="NormTEXT"/>
        <w:numPr>
          <w:ilvl w:val="0"/>
          <w:numId w:val="2"/>
        </w:numPr>
        <w:spacing w:before="120" w:after="120" w:line="240" w:lineRule="auto"/>
        <w:rPr>
          <w:bCs/>
          <w:iCs/>
          <w:color w:val="000000" w:themeColor="text1"/>
        </w:rPr>
      </w:pPr>
      <w:r>
        <w:rPr>
          <w:bCs/>
          <w:iCs/>
          <w:color w:val="000000" w:themeColor="text1"/>
        </w:rPr>
        <w:t>zřizovatel MŠ</w:t>
      </w:r>
      <w:r w:rsidR="00A84749">
        <w:rPr>
          <w:bCs/>
          <w:iCs/>
          <w:color w:val="000000" w:themeColor="text1"/>
        </w:rPr>
        <w:t>,</w:t>
      </w:r>
    </w:p>
    <w:p w:rsidR="00AE5707" w:rsidRPr="00F1681A" w:rsidRDefault="00AA16D9" w:rsidP="00F1681A">
      <w:pPr>
        <w:pStyle w:val="NormTEXT"/>
        <w:numPr>
          <w:ilvl w:val="0"/>
          <w:numId w:val="2"/>
        </w:numPr>
        <w:spacing w:before="120" w:after="120" w:line="240" w:lineRule="auto"/>
        <w:rPr>
          <w:bCs/>
          <w:iCs/>
          <w:color w:val="000000" w:themeColor="text1"/>
        </w:rPr>
      </w:pPr>
      <w:r>
        <w:rPr>
          <w:bCs/>
          <w:iCs/>
          <w:color w:val="000000" w:themeColor="text1"/>
        </w:rPr>
        <w:t>bytové hospodářství</w:t>
      </w:r>
      <w:r w:rsidR="00AE5707" w:rsidRPr="00F1681A">
        <w:rPr>
          <w:color w:val="000000" w:themeColor="text1"/>
        </w:rPr>
        <w:t>.</w:t>
      </w:r>
      <w:r w:rsidR="00AE5707" w:rsidRPr="00F1681A">
        <w:rPr>
          <w:bCs/>
          <w:iCs/>
          <w:color w:val="000000" w:themeColor="text1"/>
        </w:rPr>
        <w:t xml:space="preserve"> </w:t>
      </w:r>
    </w:p>
    <w:p w:rsidR="00193EBE" w:rsidRDefault="00193EBE" w:rsidP="00700CB0">
      <w:pPr>
        <w:rPr>
          <w:b/>
          <w:caps/>
          <w:color w:val="ED1A3B" w:themeColor="accent6"/>
        </w:rPr>
      </w:pPr>
      <w:r>
        <w:br w:type="page"/>
      </w:r>
    </w:p>
    <w:p w:rsidR="00CE0F41" w:rsidRPr="00C43545" w:rsidRDefault="004A2C82" w:rsidP="0009564E">
      <w:pPr>
        <w:pStyle w:val="NADPISBDO1"/>
      </w:pPr>
      <w:bookmarkStart w:id="10" w:name="_Toc11756650"/>
      <w:r>
        <w:lastRenderedPageBreak/>
        <w:t xml:space="preserve">Manažerské shrnutí </w:t>
      </w:r>
      <w:r w:rsidR="00DD2470">
        <w:t>zjištění</w:t>
      </w:r>
      <w:r>
        <w:t xml:space="preserve"> auditu</w:t>
      </w:r>
      <w:bookmarkEnd w:id="10"/>
    </w:p>
    <w:p w:rsidR="00FE7218" w:rsidRDefault="00FE7218" w:rsidP="00FE7218">
      <w:pPr>
        <w:jc w:val="both"/>
        <w:rPr>
          <w:rFonts w:ascii="Trebuchet MS" w:hAnsi="Trebuchet MS"/>
          <w:color w:val="000000" w:themeColor="text1"/>
          <w:szCs w:val="21"/>
        </w:rPr>
      </w:pPr>
      <w:r>
        <w:rPr>
          <w:rFonts w:ascii="Trebuchet MS" w:hAnsi="Trebuchet MS"/>
          <w:color w:val="000000" w:themeColor="text1"/>
          <w:szCs w:val="21"/>
        </w:rPr>
        <w:t>Z</w:t>
      </w:r>
      <w:r w:rsidRPr="00C43545">
        <w:rPr>
          <w:rFonts w:ascii="Trebuchet MS" w:hAnsi="Trebuchet MS"/>
          <w:color w:val="000000" w:themeColor="text1"/>
          <w:szCs w:val="21"/>
        </w:rPr>
        <w:t>jištění uvedená v této zprávě jsou kategorizována z hlediska jejich významu dle níže uvedené tabulky.</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6"/>
        <w:gridCol w:w="877"/>
        <w:gridCol w:w="6629"/>
      </w:tblGrid>
      <w:tr w:rsidR="00FE7218" w:rsidRPr="00C43545" w:rsidTr="00BB6B6F">
        <w:trPr>
          <w:trHeight w:val="671"/>
        </w:trPr>
        <w:tc>
          <w:tcPr>
            <w:tcW w:w="859" w:type="pct"/>
            <w:shd w:val="clear" w:color="000000" w:fill="F1EEED" w:themeFill="background2" w:themeFillTint="33"/>
            <w:vAlign w:val="center"/>
            <w:hideMark/>
          </w:tcPr>
          <w:p w:rsidR="00FE7218" w:rsidRPr="00C43545" w:rsidRDefault="00FE7218" w:rsidP="00FE7218">
            <w:pPr>
              <w:spacing w:before="120" w:after="120" w:line="240" w:lineRule="auto"/>
              <w:jc w:val="both"/>
              <w:rPr>
                <w:rFonts w:ascii="Trebuchet MS" w:hAnsi="Trebuchet MS"/>
                <w:b/>
                <w:color w:val="000000" w:themeColor="text1"/>
                <w:szCs w:val="21"/>
              </w:rPr>
            </w:pPr>
            <w:r w:rsidRPr="00C43545">
              <w:rPr>
                <w:rFonts w:ascii="Trebuchet MS" w:hAnsi="Trebuchet MS"/>
                <w:b/>
                <w:color w:val="000000" w:themeColor="text1"/>
                <w:szCs w:val="21"/>
              </w:rPr>
              <w:t xml:space="preserve">Významnost </w:t>
            </w:r>
            <w:r>
              <w:rPr>
                <w:rFonts w:ascii="Trebuchet MS" w:hAnsi="Trebuchet MS"/>
                <w:b/>
                <w:color w:val="000000" w:themeColor="text1"/>
                <w:szCs w:val="21"/>
              </w:rPr>
              <w:t>zjištění</w:t>
            </w:r>
          </w:p>
        </w:tc>
        <w:tc>
          <w:tcPr>
            <w:tcW w:w="483" w:type="pct"/>
            <w:shd w:val="clear" w:color="000000" w:fill="F1EEED" w:themeFill="background2" w:themeFillTint="33"/>
            <w:vAlign w:val="center"/>
            <w:hideMark/>
          </w:tcPr>
          <w:p w:rsidR="00FE7218" w:rsidRPr="00C43545" w:rsidRDefault="00FE7218" w:rsidP="00FE7218">
            <w:pPr>
              <w:spacing w:before="120" w:after="120" w:line="240" w:lineRule="auto"/>
              <w:jc w:val="both"/>
              <w:rPr>
                <w:rFonts w:ascii="Trebuchet MS" w:hAnsi="Trebuchet MS"/>
                <w:b/>
                <w:color w:val="000000" w:themeColor="text1"/>
                <w:szCs w:val="21"/>
              </w:rPr>
            </w:pPr>
            <w:r>
              <w:rPr>
                <w:rFonts w:ascii="Trebuchet MS" w:hAnsi="Trebuchet MS"/>
                <w:b/>
                <w:color w:val="000000" w:themeColor="text1"/>
                <w:szCs w:val="21"/>
              </w:rPr>
              <w:t>Symbol</w:t>
            </w:r>
          </w:p>
        </w:tc>
        <w:tc>
          <w:tcPr>
            <w:tcW w:w="3658" w:type="pct"/>
            <w:shd w:val="clear" w:color="000000" w:fill="F1EEED" w:themeFill="background2" w:themeFillTint="33"/>
            <w:vAlign w:val="center"/>
            <w:hideMark/>
          </w:tcPr>
          <w:p w:rsidR="00FE7218" w:rsidRPr="00C43545" w:rsidRDefault="00FE7218" w:rsidP="00BB6B6F">
            <w:pPr>
              <w:spacing w:before="120" w:after="120" w:line="240" w:lineRule="auto"/>
              <w:jc w:val="both"/>
              <w:rPr>
                <w:rFonts w:ascii="Trebuchet MS" w:hAnsi="Trebuchet MS"/>
                <w:b/>
                <w:color w:val="000000" w:themeColor="text1"/>
                <w:szCs w:val="21"/>
              </w:rPr>
            </w:pPr>
            <w:r w:rsidRPr="00C43545">
              <w:rPr>
                <w:rFonts w:ascii="Trebuchet MS" w:hAnsi="Trebuchet MS"/>
                <w:b/>
                <w:color w:val="000000" w:themeColor="text1"/>
                <w:szCs w:val="21"/>
              </w:rPr>
              <w:t>Popis</w:t>
            </w:r>
            <w:r w:rsidR="00BB6B6F">
              <w:rPr>
                <w:rFonts w:ascii="Trebuchet MS" w:hAnsi="Trebuchet MS"/>
                <w:b/>
                <w:color w:val="000000" w:themeColor="text1"/>
                <w:szCs w:val="21"/>
              </w:rPr>
              <w:t xml:space="preserve"> </w:t>
            </w:r>
          </w:p>
        </w:tc>
      </w:tr>
      <w:tr w:rsidR="00FE7218" w:rsidRPr="00C43545" w:rsidTr="00BB6B6F">
        <w:trPr>
          <w:trHeight w:val="844"/>
        </w:trPr>
        <w:tc>
          <w:tcPr>
            <w:tcW w:w="859" w:type="pct"/>
            <w:shd w:val="clear" w:color="auto" w:fill="auto"/>
            <w:vAlign w:val="center"/>
            <w:hideMark/>
          </w:tcPr>
          <w:p w:rsidR="00FE7218" w:rsidRPr="00C43545" w:rsidRDefault="00FE7218" w:rsidP="00FE7218">
            <w:pPr>
              <w:spacing w:before="120" w:after="120" w:line="240" w:lineRule="auto"/>
              <w:jc w:val="both"/>
              <w:rPr>
                <w:rFonts w:ascii="Trebuchet MS" w:hAnsi="Trebuchet MS"/>
                <w:color w:val="000000" w:themeColor="text1"/>
                <w:szCs w:val="21"/>
              </w:rPr>
            </w:pPr>
            <w:r w:rsidRPr="00C43545">
              <w:rPr>
                <w:rFonts w:ascii="Trebuchet MS" w:hAnsi="Trebuchet MS"/>
                <w:color w:val="000000" w:themeColor="text1"/>
                <w:szCs w:val="21"/>
              </w:rPr>
              <w:t>Vysoké riziko</w:t>
            </w:r>
          </w:p>
        </w:tc>
        <w:bookmarkStart w:id="11" w:name="RANGE!B2"/>
        <w:bookmarkEnd w:id="11"/>
        <w:tc>
          <w:tcPr>
            <w:tcW w:w="483" w:type="pct"/>
            <w:shd w:val="clear" w:color="auto" w:fill="auto"/>
            <w:vAlign w:val="center"/>
            <w:hideMark/>
          </w:tcPr>
          <w:p w:rsidR="00FE7218" w:rsidRPr="00C43545" w:rsidRDefault="00FE7218" w:rsidP="00FE7218">
            <w:pPr>
              <w:spacing w:before="120" w:after="120" w:line="240" w:lineRule="auto"/>
              <w:jc w:val="center"/>
              <w:rPr>
                <w:rFonts w:ascii="Trebuchet MS" w:hAnsi="Trebuchet MS"/>
                <w:color w:val="000000" w:themeColor="text1"/>
                <w:szCs w:val="21"/>
              </w:rPr>
            </w:pPr>
            <w:r>
              <w:rPr>
                <w:rFonts w:ascii="Trebuchet MS" w:hAnsi="Trebuchet MS"/>
                <w:noProof/>
                <w:color w:val="000000" w:themeColor="text1"/>
                <w:szCs w:val="21"/>
              </w:rPr>
              <mc:AlternateContent>
                <mc:Choice Requires="wps">
                  <w:drawing>
                    <wp:inline distT="0" distB="0" distL="0" distR="0" wp14:anchorId="357118C9" wp14:editId="4ED0A28C">
                      <wp:extent cx="248285" cy="232410"/>
                      <wp:effectExtent l="0" t="0" r="18415" b="15240"/>
                      <wp:docPr id="23"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48285" cy="232410"/>
                              </a:xfrm>
                              <a:custGeom>
                                <a:avLst/>
                                <a:gdLst>
                                  <a:gd name="T0" fmla="*/ 2147483647 w 20000"/>
                                  <a:gd name="T1" fmla="*/ 0 h 20000"/>
                                  <a:gd name="T2" fmla="*/ 0 w 20000"/>
                                  <a:gd name="T3" fmla="*/ 2147483647 h 20000"/>
                                  <a:gd name="T4" fmla="*/ 2147483647 w 20000"/>
                                  <a:gd name="T5" fmla="*/ 2147483647 h 20000"/>
                                  <a:gd name="T6" fmla="*/ 2147483647 w 20000"/>
                                  <a:gd name="T7" fmla="*/ 0 h 20000"/>
                                  <a:gd name="T8" fmla="*/ 0 60000 65536"/>
                                  <a:gd name="T9" fmla="*/ 0 60000 65536"/>
                                  <a:gd name="T10" fmla="*/ 0 60000 65536"/>
                                  <a:gd name="T11" fmla="*/ 0 60000 65536"/>
                                  <a:gd name="T12" fmla="*/ 0 w 20000"/>
                                  <a:gd name="T13" fmla="*/ 0 h 20000"/>
                                  <a:gd name="T14" fmla="*/ 20000 w 20000"/>
                                  <a:gd name="T15" fmla="*/ 20000 h 20000"/>
                                </a:gdLst>
                                <a:ahLst/>
                                <a:cxnLst>
                                  <a:cxn ang="T8">
                                    <a:pos x="T0" y="T1"/>
                                  </a:cxn>
                                  <a:cxn ang="T9">
                                    <a:pos x="T2" y="T3"/>
                                  </a:cxn>
                                  <a:cxn ang="T10">
                                    <a:pos x="T4" y="T5"/>
                                  </a:cxn>
                                  <a:cxn ang="T11">
                                    <a:pos x="T6" y="T7"/>
                                  </a:cxn>
                                </a:cxnLst>
                                <a:rect l="T12" t="T13" r="T14" b="T15"/>
                                <a:pathLst>
                                  <a:path w="20000" h="20000">
                                    <a:moveTo>
                                      <a:pt x="10000" y="0"/>
                                    </a:moveTo>
                                    <a:lnTo>
                                      <a:pt x="0" y="20000"/>
                                    </a:lnTo>
                                    <a:lnTo>
                                      <a:pt x="20000" y="20000"/>
                                    </a:lnTo>
                                    <a:lnTo>
                                      <a:pt x="10000" y="0"/>
                                    </a:lnTo>
                                    <a:close/>
                                  </a:path>
                                </a:pathLst>
                              </a:custGeom>
                              <a:solidFill>
                                <a:srgbClr val="ED1A3B"/>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0ADBD3E6" id="AutoShape 7" o:spid="_x0000_s1026" style="width:19.55pt;height:18.3pt;visibility:visible;mso-wrap-style:square;mso-left-percent:-10001;mso-top-percent:-10001;mso-position-horizontal:absolute;mso-position-horizontal-relative:char;mso-position-vertical:absolute;mso-position-vertical-relative:line;mso-left-percent:-10001;mso-top-percent:-10001;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" path="m10000,l,20000r20000,l10000,xe" fillcolor="#ed1a3b">
                      <v:path arrowok="t" o:connecttype="custom" o:connectlocs="2147483646,0;0,2147483646;2147483646,2147483646;2147483646,0" o:connectangles="0,0,0,0" textboxrect="0,0,20000,20000"/>
                      <o:lock v:ext="edit" aspectratio="t"/>
                      <w10:anchorlock/>
                    </v:shape>
                  </w:pict>
                </mc:Fallback>
              </mc:AlternateContent>
            </w:r>
          </w:p>
        </w:tc>
        <w:tc>
          <w:tcPr>
            <w:tcW w:w="3658" w:type="pct"/>
            <w:shd w:val="clear" w:color="auto" w:fill="auto"/>
            <w:vAlign w:val="center"/>
            <w:hideMark/>
          </w:tcPr>
          <w:p w:rsidR="00FE7218" w:rsidRPr="00C43545" w:rsidRDefault="00FE7218" w:rsidP="00FE7218">
            <w:pPr>
              <w:spacing w:before="120" w:after="120" w:line="240" w:lineRule="auto"/>
              <w:jc w:val="both"/>
              <w:rPr>
                <w:rFonts w:ascii="Trebuchet MS" w:hAnsi="Trebuchet MS"/>
                <w:color w:val="000000" w:themeColor="text1"/>
                <w:szCs w:val="21"/>
              </w:rPr>
            </w:pPr>
            <w:r>
              <w:rPr>
                <w:rFonts w:ascii="Trebuchet MS" w:hAnsi="Trebuchet MS"/>
                <w:color w:val="000000" w:themeColor="text1"/>
                <w:szCs w:val="21"/>
              </w:rPr>
              <w:t>Zjištění vysoké významností, jsou zanedbány klíčové požadavky Nařízení GDPR.</w:t>
            </w:r>
            <w:r w:rsidR="00BB6B6F">
              <w:rPr>
                <w:rFonts w:ascii="Trebuchet MS" w:hAnsi="Trebuchet MS"/>
                <w:color w:val="000000" w:themeColor="text1"/>
                <w:szCs w:val="21"/>
              </w:rPr>
              <w:t xml:space="preserve"> Existuje vysoké riziko sankcí.</w:t>
            </w:r>
          </w:p>
        </w:tc>
      </w:tr>
      <w:tr w:rsidR="00FE7218" w:rsidRPr="00C43545" w:rsidTr="00BB6B6F">
        <w:trPr>
          <w:trHeight w:val="690"/>
        </w:trPr>
        <w:tc>
          <w:tcPr>
            <w:tcW w:w="859" w:type="pct"/>
            <w:shd w:val="clear" w:color="auto" w:fill="auto"/>
            <w:vAlign w:val="center"/>
            <w:hideMark/>
          </w:tcPr>
          <w:p w:rsidR="00FE7218" w:rsidRPr="00C43545" w:rsidRDefault="00FE7218" w:rsidP="00FE7218">
            <w:pPr>
              <w:spacing w:before="120" w:after="120" w:line="240" w:lineRule="auto"/>
              <w:jc w:val="both"/>
              <w:rPr>
                <w:rFonts w:ascii="Trebuchet MS" w:hAnsi="Trebuchet MS"/>
                <w:color w:val="000000" w:themeColor="text1"/>
                <w:szCs w:val="21"/>
              </w:rPr>
            </w:pPr>
            <w:r w:rsidRPr="00C43545">
              <w:rPr>
                <w:rFonts w:ascii="Trebuchet MS" w:hAnsi="Trebuchet MS"/>
                <w:color w:val="000000" w:themeColor="text1"/>
                <w:szCs w:val="21"/>
              </w:rPr>
              <w:t>Střední riziko</w:t>
            </w:r>
          </w:p>
        </w:tc>
        <w:tc>
          <w:tcPr>
            <w:tcW w:w="483" w:type="pct"/>
            <w:shd w:val="clear" w:color="auto" w:fill="auto"/>
            <w:vAlign w:val="center"/>
            <w:hideMark/>
          </w:tcPr>
          <w:p w:rsidR="00FE7218" w:rsidRPr="00C43545" w:rsidRDefault="00FE7218" w:rsidP="00FE7218">
            <w:pPr>
              <w:spacing w:before="120" w:after="120" w:line="240" w:lineRule="auto"/>
              <w:jc w:val="center"/>
              <w:rPr>
                <w:rFonts w:ascii="Trebuchet MS" w:hAnsi="Trebuchet MS"/>
                <w:color w:val="000000" w:themeColor="text1"/>
                <w:szCs w:val="21"/>
              </w:rPr>
            </w:pPr>
            <w:r>
              <w:rPr>
                <w:rFonts w:ascii="Trebuchet MS" w:hAnsi="Trebuchet MS"/>
                <w:noProof/>
                <w:color w:val="000000" w:themeColor="text1"/>
                <w:szCs w:val="21"/>
              </w:rPr>
              <mc:AlternateContent>
                <mc:Choice Requires="wps">
                  <w:drawing>
                    <wp:inline distT="0" distB="0" distL="0" distR="0" wp14:anchorId="34F8B24C" wp14:editId="43DCD47E">
                      <wp:extent cx="248285" cy="232410"/>
                      <wp:effectExtent l="0" t="0" r="18415" b="15240"/>
                      <wp:docPr id="2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8285" cy="232410"/>
                              </a:xfrm>
                              <a:prstGeom prst="rect">
                                <a:avLst/>
                              </a:prstGeom>
                              <a:solidFill>
                                <a:srgbClr val="FFC000"/>
                              </a:solidFill>
                              <a:ln w="9525">
                                <a:solidFill>
                                  <a:srgbClr val="000000"/>
                                </a:solidFill>
                                <a:miter lim="800000"/>
                                <a:headEnd/>
                                <a:tailEnd/>
                              </a:ln>
                            </wps:spPr>
                            <wps:txbx>
                              <w:txbxContent>
                                <w:p w:rsidR="00700CB0" w:rsidRDefault="00700CB0" w:rsidP="00FE7218">
                                  <w:pPr>
                                    <w:pStyle w:val="Normlnweb"/>
                                  </w:pPr>
                                  <w:r>
                                    <w:rPr>
                                      <w:color w:val="000000"/>
                                      <w:sz w:val="22"/>
                                      <w:szCs w:val="22"/>
                                    </w:rPr>
                                    <w:t> </w:t>
                                  </w:r>
                                </w:p>
                              </w:txbxContent>
                            </wps:txbx>
                            <wps:bodyPr rot="0" vert="horz" wrap="square" lIns="91440" tIns="45720" rIns="91440" bIns="45720" anchor="t" anchorCtr="0" upright="1">
                              <a:noAutofit/>
                            </wps:bodyPr>
                          </wps:wsp>
                        </a:graphicData>
                      </a:graphic>
                    </wp:inline>
                  </w:drawing>
                </mc:Choice>
                <mc:Fallback>
                  <w:pict>
                    <v:rect w14:anchorId="34F8B24C" id="Rectangle 2" o:spid="_x0000_s1027" style="width:19.5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" fillcolor="#ffc000">
                      <o:lock v:ext="edit" aspectratio="t"/>
                      <v:textbox>
                        <w:txbxContent>
                          <w:p w:rsidR="00700CB0" w:rsidRDefault="00700CB0" w:rsidP="00FE7218">
                            <w:pPr>
                              <w:pStyle w:val="Normlnweb"/>
                            </w:pPr>
                            <w:r>
                              <w:rPr>
                                <w:color w:val="000000"/>
                                <w:sz w:val="22"/>
                                <w:szCs w:val="22"/>
                              </w:rPr>
                              <w:t> </w:t>
                            </w:r>
                          </w:p>
                        </w:txbxContent>
                      </v:textbox>
                      <w10:anchorlock/>
                    </v:rect>
                  </w:pict>
                </mc:Fallback>
              </mc:AlternateContent>
            </w:r>
          </w:p>
        </w:tc>
        <w:tc>
          <w:tcPr>
            <w:tcW w:w="3658" w:type="pct"/>
            <w:shd w:val="clear" w:color="auto" w:fill="auto"/>
            <w:vAlign w:val="center"/>
            <w:hideMark/>
          </w:tcPr>
          <w:p w:rsidR="00FE7218" w:rsidRPr="00C43545" w:rsidRDefault="00FE7218" w:rsidP="00BB6B6F">
            <w:pPr>
              <w:spacing w:before="120" w:after="120" w:line="240" w:lineRule="auto"/>
              <w:jc w:val="both"/>
              <w:rPr>
                <w:rFonts w:ascii="Trebuchet MS" w:hAnsi="Trebuchet MS"/>
                <w:color w:val="000000" w:themeColor="text1"/>
                <w:szCs w:val="21"/>
              </w:rPr>
            </w:pPr>
            <w:r>
              <w:rPr>
                <w:rFonts w:ascii="Trebuchet MS" w:hAnsi="Trebuchet MS"/>
                <w:color w:val="000000" w:themeColor="text1"/>
                <w:szCs w:val="21"/>
              </w:rPr>
              <w:t xml:space="preserve">Zjištění </w:t>
            </w:r>
            <w:r w:rsidR="00BB6B6F">
              <w:rPr>
                <w:rFonts w:ascii="Trebuchet MS" w:hAnsi="Trebuchet MS"/>
                <w:color w:val="000000" w:themeColor="text1"/>
                <w:szCs w:val="21"/>
              </w:rPr>
              <w:t>středné významnosti, některé požadavky Nařízení GDPR nejsou uplatňovány</w:t>
            </w:r>
            <w:r w:rsidR="002847BA">
              <w:rPr>
                <w:rFonts w:ascii="Trebuchet MS" w:hAnsi="Trebuchet MS"/>
                <w:color w:val="000000" w:themeColor="text1"/>
                <w:szCs w:val="21"/>
              </w:rPr>
              <w:t xml:space="preserve"> v plném rozsahu</w:t>
            </w:r>
            <w:r w:rsidR="00BB6B6F">
              <w:rPr>
                <w:rFonts w:ascii="Trebuchet MS" w:hAnsi="Trebuchet MS"/>
                <w:color w:val="000000" w:themeColor="text1"/>
                <w:szCs w:val="21"/>
              </w:rPr>
              <w:t>.</w:t>
            </w:r>
            <w:r w:rsidRPr="00C43545">
              <w:rPr>
                <w:rFonts w:ascii="Trebuchet MS" w:hAnsi="Trebuchet MS"/>
                <w:color w:val="000000" w:themeColor="text1"/>
                <w:szCs w:val="21"/>
              </w:rPr>
              <w:t xml:space="preserve"> </w:t>
            </w:r>
          </w:p>
        </w:tc>
      </w:tr>
      <w:tr w:rsidR="00FE7218" w:rsidRPr="00C43545" w:rsidTr="00BB6B6F">
        <w:trPr>
          <w:trHeight w:val="1100"/>
        </w:trPr>
        <w:tc>
          <w:tcPr>
            <w:tcW w:w="859" w:type="pct"/>
            <w:shd w:val="clear" w:color="auto" w:fill="auto"/>
            <w:vAlign w:val="center"/>
            <w:hideMark/>
          </w:tcPr>
          <w:p w:rsidR="00FE7218" w:rsidRPr="00C43545" w:rsidRDefault="00FE7218" w:rsidP="00FE7218">
            <w:pPr>
              <w:spacing w:before="120" w:after="120" w:line="240" w:lineRule="auto"/>
              <w:jc w:val="both"/>
              <w:rPr>
                <w:rFonts w:ascii="Trebuchet MS" w:hAnsi="Trebuchet MS"/>
                <w:color w:val="000000" w:themeColor="text1"/>
                <w:szCs w:val="21"/>
              </w:rPr>
            </w:pPr>
            <w:r w:rsidRPr="00C43545">
              <w:rPr>
                <w:rFonts w:ascii="Trebuchet MS" w:hAnsi="Trebuchet MS"/>
                <w:color w:val="000000" w:themeColor="text1"/>
                <w:szCs w:val="21"/>
              </w:rPr>
              <w:t>Nízké riziko</w:t>
            </w:r>
          </w:p>
        </w:tc>
        <w:tc>
          <w:tcPr>
            <w:tcW w:w="483" w:type="pct"/>
            <w:shd w:val="clear" w:color="auto" w:fill="auto"/>
            <w:vAlign w:val="center"/>
            <w:hideMark/>
          </w:tcPr>
          <w:p w:rsidR="00FE7218" w:rsidRPr="00C43545" w:rsidRDefault="00FE7218" w:rsidP="00FE7218">
            <w:pPr>
              <w:spacing w:before="120" w:after="120" w:line="240" w:lineRule="auto"/>
              <w:jc w:val="center"/>
              <w:rPr>
                <w:rFonts w:ascii="Trebuchet MS" w:hAnsi="Trebuchet MS"/>
                <w:color w:val="000000" w:themeColor="text1"/>
                <w:szCs w:val="21"/>
              </w:rPr>
            </w:pPr>
            <w:r>
              <w:rPr>
                <w:rFonts w:ascii="Trebuchet MS" w:hAnsi="Trebuchet MS"/>
                <w:noProof/>
                <w:color w:val="000000" w:themeColor="text1"/>
                <w:szCs w:val="21"/>
              </w:rPr>
              <mc:AlternateContent>
                <mc:Choice Requires="wps">
                  <w:drawing>
                    <wp:inline distT="0" distB="0" distL="0" distR="0" wp14:anchorId="09D0B92C" wp14:editId="275C86D5">
                      <wp:extent cx="259080" cy="275590"/>
                      <wp:effectExtent l="19050" t="19050" r="26670" b="10160"/>
                      <wp:docPr id="21"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354927">
                                <a:off x="0" y="0"/>
                                <a:ext cx="259080" cy="275590"/>
                              </a:xfrm>
                              <a:prstGeom prst="ellipse">
                                <a:avLst/>
                              </a:prstGeom>
                              <a:solidFill>
                                <a:srgbClr val="00B050"/>
                              </a:solidFill>
                              <a:ln w="9525">
                                <a:solidFill>
                                  <a:srgbClr val="000000"/>
                                </a:solidFill>
                                <a:round/>
                                <a:headEnd/>
                                <a:tailEnd/>
                              </a:ln>
                            </wps:spPr>
                            <wps:txbx>
                              <w:txbxContent>
                                <w:p w:rsidR="00700CB0" w:rsidRDefault="00700CB0" w:rsidP="00FE7218">
                                  <w:pPr>
                                    <w:pStyle w:val="Normlnweb"/>
                                  </w:pPr>
                                  <w:r>
                                    <w:rPr>
                                      <w:color w:val="000000"/>
                                      <w:sz w:val="22"/>
                                      <w:szCs w:val="22"/>
                                    </w:rPr>
                                    <w:t> </w:t>
                                  </w:r>
                                </w:p>
                              </w:txbxContent>
                            </wps:txbx>
                            <wps:bodyPr rot="0" vert="horz" wrap="square" lIns="91440" tIns="45720" rIns="91440" bIns="45720" anchor="t" anchorCtr="0" upright="1">
                              <a:noAutofit/>
                            </wps:bodyPr>
                          </wps:wsp>
                        </a:graphicData>
                      </a:graphic>
                    </wp:inline>
                  </w:drawing>
                </mc:Choice>
                <mc:Fallback>
                  <w:pict>
                    <v:oval w14:anchorId="09D0B92C" id="Oval 1" o:spid="_x0000_s1028" style="width:20.4pt;height:21.7pt;rotation:-267685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" fillcolor="#00b050">
                      <o:lock v:ext="edit" aspectratio="t"/>
                      <v:textbox>
                        <w:txbxContent>
                          <w:p w:rsidR="00700CB0" w:rsidRDefault="00700CB0" w:rsidP="00FE7218">
                            <w:pPr>
                              <w:pStyle w:val="Normlnweb"/>
                            </w:pPr>
                            <w:r>
                              <w:rPr>
                                <w:color w:val="000000"/>
                                <w:sz w:val="22"/>
                                <w:szCs w:val="22"/>
                              </w:rPr>
                              <w:t> </w:t>
                            </w:r>
                          </w:p>
                        </w:txbxContent>
                      </v:textbox>
                      <w10:anchorlock/>
                    </v:oval>
                  </w:pict>
                </mc:Fallback>
              </mc:AlternateContent>
            </w:r>
          </w:p>
        </w:tc>
        <w:tc>
          <w:tcPr>
            <w:tcW w:w="3658" w:type="pct"/>
            <w:shd w:val="clear" w:color="auto" w:fill="auto"/>
            <w:vAlign w:val="center"/>
            <w:hideMark/>
          </w:tcPr>
          <w:p w:rsidR="00FE7218" w:rsidRPr="00C43545" w:rsidRDefault="00BB6B6F" w:rsidP="00BB6B6F">
            <w:pPr>
              <w:spacing w:before="120" w:after="120" w:line="240" w:lineRule="auto"/>
              <w:jc w:val="both"/>
              <w:rPr>
                <w:rFonts w:ascii="Trebuchet MS" w:hAnsi="Trebuchet MS"/>
                <w:color w:val="000000" w:themeColor="text1"/>
                <w:szCs w:val="21"/>
              </w:rPr>
            </w:pPr>
            <w:r>
              <w:rPr>
                <w:rFonts w:ascii="Trebuchet MS" w:hAnsi="Trebuchet MS"/>
                <w:color w:val="000000" w:themeColor="text1"/>
                <w:szCs w:val="21"/>
              </w:rPr>
              <w:t xml:space="preserve">Zjištění nízké </w:t>
            </w:r>
            <w:r w:rsidR="00FE7218" w:rsidRPr="00C43545">
              <w:rPr>
                <w:rFonts w:ascii="Trebuchet MS" w:hAnsi="Trebuchet MS"/>
                <w:color w:val="000000" w:themeColor="text1"/>
                <w:szCs w:val="21"/>
              </w:rPr>
              <w:t>významnost</w:t>
            </w:r>
            <w:r>
              <w:rPr>
                <w:rFonts w:ascii="Trebuchet MS" w:hAnsi="Trebuchet MS"/>
                <w:color w:val="000000" w:themeColor="text1"/>
                <w:szCs w:val="21"/>
              </w:rPr>
              <w:t>i, některé požadavky nařízení GDPR nejsou uplatňovány, avšak jedná se o administrativní či jiné nezávažné nedostatky.</w:t>
            </w:r>
          </w:p>
        </w:tc>
      </w:tr>
    </w:tbl>
    <w:p w:rsidR="00AB735F" w:rsidRDefault="00AB735F" w:rsidP="00BB6B6F">
      <w:pPr>
        <w:pStyle w:val="Citt"/>
        <w:ind w:left="0"/>
        <w:jc w:val="left"/>
        <w:rPr>
          <w:b/>
          <w:i w:val="0"/>
          <w:color w:val="98002E" w:themeColor="accent2"/>
        </w:rPr>
      </w:pPr>
    </w:p>
    <w:p w:rsidR="00BB6B6F" w:rsidRDefault="00BB6B6F" w:rsidP="00BB6B6F">
      <w:pPr>
        <w:pStyle w:val="Citt"/>
        <w:ind w:left="0"/>
        <w:jc w:val="left"/>
        <w:rPr>
          <w:b/>
          <w:i w:val="0"/>
          <w:color w:val="98002E" w:themeColor="accent2"/>
        </w:rPr>
      </w:pPr>
      <w:r w:rsidRPr="00BB6B6F">
        <w:rPr>
          <w:b/>
          <w:i w:val="0"/>
          <w:color w:val="98002E" w:themeColor="accent2"/>
        </w:rPr>
        <w:t>Souhrn klíčových zjištění auditu</w:t>
      </w:r>
    </w:p>
    <w:p w:rsidR="00BB6B6F" w:rsidRDefault="00BB6B6F" w:rsidP="0009564E">
      <w:pPr>
        <w:pStyle w:val="NormTEXT"/>
      </w:pPr>
      <w:r w:rsidRPr="0009564E">
        <w:t>V tabulce níže jsou shrnuta klíčová zjištění auditu (střední, vysoké riziko). Detailní popis všech zjištění je uveden v</w:t>
      </w:r>
      <w:r w:rsidR="00813187">
        <w:t> </w:t>
      </w:r>
      <w:r w:rsidRPr="0009564E">
        <w:t>kapitole</w:t>
      </w:r>
      <w:r w:rsidR="00813187">
        <w:t xml:space="preserve"> 5.</w:t>
      </w:r>
    </w:p>
    <w:p w:rsidR="003046E2" w:rsidRDefault="003046E2" w:rsidP="003046E2">
      <w:pPr>
        <w:pStyle w:val="BDOTEXTZPRVY"/>
        <w:rPr>
          <w:sz w:val="22"/>
          <w:szCs w:val="22"/>
        </w:rPr>
      </w:pPr>
    </w:p>
    <w:tbl>
      <w:tblPr>
        <w:tblW w:w="892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0"/>
        <w:gridCol w:w="709"/>
        <w:gridCol w:w="992"/>
        <w:gridCol w:w="6662"/>
      </w:tblGrid>
      <w:tr w:rsidR="003046E2" w:rsidRPr="00DA0363" w:rsidTr="00E94722">
        <w:trPr>
          <w:trHeight w:val="401"/>
        </w:trPr>
        <w:tc>
          <w:tcPr>
            <w:tcW w:w="2261" w:type="dxa"/>
            <w:gridSpan w:val="3"/>
            <w:tcBorders>
              <w:bottom w:val="single" w:sz="4" w:space="0" w:color="auto"/>
            </w:tcBorders>
            <w:shd w:val="clear" w:color="auto" w:fill="F1EEED" w:themeFill="background2" w:themeFillTint="33"/>
            <w:tcMar>
              <w:top w:w="72" w:type="dxa"/>
              <w:left w:w="144" w:type="dxa"/>
              <w:bottom w:w="72" w:type="dxa"/>
              <w:right w:w="144" w:type="dxa"/>
            </w:tcMar>
            <w:vAlign w:val="center"/>
          </w:tcPr>
          <w:p w:rsidR="003046E2" w:rsidRPr="00DA0363" w:rsidRDefault="003046E2" w:rsidP="00A3683B">
            <w:pPr>
              <w:spacing w:after="0"/>
              <w:jc w:val="center"/>
              <w:rPr>
                <w:rFonts w:ascii="Trebuchet MS" w:hAnsi="Trebuchet MS"/>
                <w:b/>
                <w:bCs/>
                <w:color w:val="000000" w:themeColor="text1"/>
                <w:sz w:val="21"/>
                <w:szCs w:val="21"/>
              </w:rPr>
            </w:pPr>
            <w:r>
              <w:rPr>
                <w:rFonts w:ascii="Trebuchet MS" w:hAnsi="Trebuchet MS"/>
                <w:b/>
                <w:bCs/>
                <w:color w:val="000000" w:themeColor="text1"/>
                <w:sz w:val="21"/>
                <w:szCs w:val="21"/>
              </w:rPr>
              <w:t>Zjiště</w:t>
            </w:r>
            <w:r w:rsidR="004608BE">
              <w:rPr>
                <w:rFonts w:ascii="Trebuchet MS" w:hAnsi="Trebuchet MS"/>
                <w:b/>
                <w:bCs/>
                <w:color w:val="000000" w:themeColor="text1"/>
                <w:sz w:val="21"/>
                <w:szCs w:val="21"/>
              </w:rPr>
              <w:t>ní ke dni:</w:t>
            </w:r>
          </w:p>
        </w:tc>
        <w:tc>
          <w:tcPr>
            <w:tcW w:w="6662" w:type="dxa"/>
            <w:vMerge w:val="restart"/>
            <w:shd w:val="clear" w:color="auto" w:fill="F1EEED" w:themeFill="background2" w:themeFillTint="33"/>
            <w:tcMar>
              <w:top w:w="72" w:type="dxa"/>
              <w:left w:w="144" w:type="dxa"/>
              <w:bottom w:w="72" w:type="dxa"/>
              <w:right w:w="144" w:type="dxa"/>
            </w:tcMar>
            <w:vAlign w:val="center"/>
          </w:tcPr>
          <w:p w:rsidR="003046E2" w:rsidRPr="00DA0363" w:rsidRDefault="003046E2" w:rsidP="00A3683B">
            <w:pPr>
              <w:spacing w:after="0"/>
              <w:jc w:val="both"/>
              <w:rPr>
                <w:rFonts w:ascii="Trebuchet MS" w:hAnsi="Trebuchet MS"/>
                <w:b/>
                <w:color w:val="000000" w:themeColor="text1"/>
                <w:sz w:val="21"/>
                <w:szCs w:val="21"/>
              </w:rPr>
            </w:pPr>
            <w:r>
              <w:rPr>
                <w:rFonts w:ascii="Trebuchet MS" w:hAnsi="Trebuchet MS"/>
                <w:b/>
                <w:color w:val="000000" w:themeColor="text1"/>
                <w:sz w:val="21"/>
                <w:szCs w:val="21"/>
              </w:rPr>
              <w:t>Nález:</w:t>
            </w:r>
          </w:p>
        </w:tc>
      </w:tr>
      <w:tr w:rsidR="003046E2" w:rsidRPr="00DA0363" w:rsidTr="004608BE">
        <w:trPr>
          <w:trHeight w:val="401"/>
        </w:trPr>
        <w:tc>
          <w:tcPr>
            <w:tcW w:w="560" w:type="dxa"/>
            <w:tcBorders>
              <w:bottom w:val="single" w:sz="4" w:space="0" w:color="auto"/>
            </w:tcBorders>
            <w:shd w:val="clear" w:color="auto" w:fill="F1EEED" w:themeFill="background2" w:themeFillTint="33"/>
            <w:tcMar>
              <w:top w:w="72" w:type="dxa"/>
              <w:left w:w="144" w:type="dxa"/>
              <w:bottom w:w="72" w:type="dxa"/>
              <w:right w:w="144" w:type="dxa"/>
            </w:tcMar>
            <w:vAlign w:val="center"/>
          </w:tcPr>
          <w:p w:rsidR="003046E2" w:rsidRPr="00DA0363" w:rsidRDefault="003046E2" w:rsidP="00A3683B">
            <w:pPr>
              <w:spacing w:after="0"/>
              <w:jc w:val="both"/>
              <w:rPr>
                <w:rFonts w:ascii="Trebuchet MS" w:hAnsi="Trebuchet MS"/>
                <w:b/>
                <w:color w:val="000000" w:themeColor="text1"/>
                <w:sz w:val="21"/>
                <w:szCs w:val="21"/>
              </w:rPr>
            </w:pPr>
          </w:p>
        </w:tc>
        <w:tc>
          <w:tcPr>
            <w:tcW w:w="709" w:type="dxa"/>
            <w:tcBorders>
              <w:bottom w:val="single" w:sz="4" w:space="0" w:color="auto"/>
            </w:tcBorders>
            <w:shd w:val="clear" w:color="auto" w:fill="F1EEED" w:themeFill="background2" w:themeFillTint="33"/>
          </w:tcPr>
          <w:p w:rsidR="004608BE" w:rsidRDefault="00AA16D9" w:rsidP="00A3683B">
            <w:pPr>
              <w:spacing w:after="0"/>
              <w:jc w:val="center"/>
              <w:rPr>
                <w:rFonts w:ascii="Trebuchet MS" w:hAnsi="Trebuchet MS"/>
                <w:noProof/>
                <w:color w:val="000000" w:themeColor="text1"/>
                <w:szCs w:val="21"/>
              </w:rPr>
            </w:pPr>
            <w:r>
              <w:rPr>
                <w:rFonts w:ascii="Trebuchet MS" w:hAnsi="Trebuchet MS"/>
                <w:noProof/>
                <w:color w:val="000000" w:themeColor="text1"/>
                <w:szCs w:val="21"/>
              </w:rPr>
              <w:t>2</w:t>
            </w:r>
            <w:r w:rsidR="00D75C8C">
              <w:rPr>
                <w:rFonts w:ascii="Trebuchet MS" w:hAnsi="Trebuchet MS"/>
                <w:noProof/>
                <w:color w:val="000000" w:themeColor="text1"/>
                <w:szCs w:val="21"/>
              </w:rPr>
              <w:t>4</w:t>
            </w:r>
            <w:r w:rsidR="004608BE">
              <w:rPr>
                <w:rFonts w:ascii="Trebuchet MS" w:hAnsi="Trebuchet MS"/>
                <w:noProof/>
                <w:color w:val="000000" w:themeColor="text1"/>
                <w:szCs w:val="21"/>
              </w:rPr>
              <w:t>.</w:t>
            </w:r>
            <w:r w:rsidR="00F1681A">
              <w:rPr>
                <w:rFonts w:ascii="Trebuchet MS" w:hAnsi="Trebuchet MS"/>
                <w:noProof/>
                <w:color w:val="000000" w:themeColor="text1"/>
                <w:szCs w:val="21"/>
              </w:rPr>
              <w:t>08</w:t>
            </w:r>
            <w:r w:rsidR="004608BE">
              <w:rPr>
                <w:rFonts w:ascii="Trebuchet MS" w:hAnsi="Trebuchet MS"/>
                <w:noProof/>
                <w:color w:val="000000" w:themeColor="text1"/>
                <w:szCs w:val="21"/>
              </w:rPr>
              <w:t>.</w:t>
            </w:r>
          </w:p>
          <w:p w:rsidR="003046E2" w:rsidRDefault="004608BE" w:rsidP="00A3683B">
            <w:pPr>
              <w:spacing w:after="0"/>
              <w:jc w:val="center"/>
              <w:rPr>
                <w:rFonts w:ascii="Trebuchet MS" w:hAnsi="Trebuchet MS"/>
                <w:noProof/>
                <w:color w:val="000000" w:themeColor="text1"/>
                <w:szCs w:val="21"/>
              </w:rPr>
            </w:pPr>
            <w:r>
              <w:rPr>
                <w:rFonts w:ascii="Trebuchet MS" w:hAnsi="Trebuchet MS"/>
                <w:noProof/>
                <w:color w:val="000000" w:themeColor="text1"/>
                <w:szCs w:val="21"/>
              </w:rPr>
              <w:t>2017</w:t>
            </w:r>
          </w:p>
        </w:tc>
        <w:tc>
          <w:tcPr>
            <w:tcW w:w="992" w:type="dxa"/>
            <w:tcBorders>
              <w:bottom w:val="single" w:sz="4" w:space="0" w:color="auto"/>
            </w:tcBorders>
            <w:shd w:val="clear" w:color="auto" w:fill="F1EEED" w:themeFill="background2" w:themeFillTint="33"/>
            <w:vAlign w:val="center"/>
          </w:tcPr>
          <w:p w:rsidR="004608BE" w:rsidRDefault="00D75C8C" w:rsidP="00A3683B">
            <w:pPr>
              <w:spacing w:after="0"/>
              <w:jc w:val="center"/>
              <w:rPr>
                <w:rFonts w:ascii="Trebuchet MS" w:hAnsi="Trebuchet MS"/>
                <w:b/>
                <w:bCs/>
                <w:color w:val="000000" w:themeColor="text1"/>
                <w:sz w:val="21"/>
                <w:szCs w:val="21"/>
              </w:rPr>
            </w:pPr>
            <w:r>
              <w:rPr>
                <w:rFonts w:ascii="Trebuchet MS" w:hAnsi="Trebuchet MS"/>
                <w:b/>
                <w:bCs/>
                <w:color w:val="000000" w:themeColor="text1"/>
                <w:sz w:val="21"/>
                <w:szCs w:val="21"/>
              </w:rPr>
              <w:t>19</w:t>
            </w:r>
            <w:r w:rsidR="004608BE">
              <w:rPr>
                <w:rFonts w:ascii="Trebuchet MS" w:hAnsi="Trebuchet MS"/>
                <w:b/>
                <w:bCs/>
                <w:color w:val="000000" w:themeColor="text1"/>
                <w:sz w:val="21"/>
                <w:szCs w:val="21"/>
              </w:rPr>
              <w:t>.</w:t>
            </w:r>
            <w:r w:rsidR="00AA16D9">
              <w:rPr>
                <w:rFonts w:ascii="Trebuchet MS" w:hAnsi="Trebuchet MS"/>
                <w:b/>
                <w:bCs/>
                <w:color w:val="000000" w:themeColor="text1"/>
                <w:sz w:val="21"/>
                <w:szCs w:val="21"/>
              </w:rPr>
              <w:t>8</w:t>
            </w:r>
            <w:r w:rsidR="004608BE">
              <w:rPr>
                <w:rFonts w:ascii="Trebuchet MS" w:hAnsi="Trebuchet MS"/>
                <w:b/>
                <w:bCs/>
                <w:color w:val="000000" w:themeColor="text1"/>
                <w:sz w:val="21"/>
                <w:szCs w:val="21"/>
              </w:rPr>
              <w:t>.</w:t>
            </w:r>
          </w:p>
          <w:p w:rsidR="003046E2" w:rsidRPr="00DA0363" w:rsidRDefault="004608BE" w:rsidP="00A3683B">
            <w:pPr>
              <w:spacing w:after="0"/>
              <w:jc w:val="center"/>
              <w:rPr>
                <w:rFonts w:ascii="Trebuchet MS" w:hAnsi="Trebuchet MS"/>
                <w:b/>
                <w:bCs/>
                <w:color w:val="000000" w:themeColor="text1"/>
                <w:sz w:val="21"/>
                <w:szCs w:val="21"/>
              </w:rPr>
            </w:pPr>
            <w:r>
              <w:rPr>
                <w:rFonts w:ascii="Trebuchet MS" w:hAnsi="Trebuchet MS"/>
                <w:b/>
                <w:bCs/>
                <w:color w:val="000000" w:themeColor="text1"/>
                <w:sz w:val="21"/>
                <w:szCs w:val="21"/>
              </w:rPr>
              <w:t>2019</w:t>
            </w:r>
          </w:p>
        </w:tc>
        <w:tc>
          <w:tcPr>
            <w:tcW w:w="6662" w:type="dxa"/>
            <w:vMerge/>
            <w:tcBorders>
              <w:bottom w:val="single" w:sz="4" w:space="0" w:color="auto"/>
            </w:tcBorders>
            <w:shd w:val="clear" w:color="auto" w:fill="F1EEED" w:themeFill="background2" w:themeFillTint="33"/>
            <w:tcMar>
              <w:top w:w="72" w:type="dxa"/>
              <w:left w:w="144" w:type="dxa"/>
              <w:bottom w:w="72" w:type="dxa"/>
              <w:right w:w="144" w:type="dxa"/>
            </w:tcMar>
            <w:vAlign w:val="center"/>
          </w:tcPr>
          <w:p w:rsidR="003046E2" w:rsidRPr="00DA0363" w:rsidRDefault="003046E2" w:rsidP="00A3683B">
            <w:pPr>
              <w:spacing w:after="0"/>
              <w:jc w:val="both"/>
              <w:rPr>
                <w:rFonts w:ascii="Trebuchet MS" w:hAnsi="Trebuchet MS"/>
                <w:b/>
                <w:color w:val="000000" w:themeColor="text1"/>
                <w:sz w:val="21"/>
                <w:szCs w:val="21"/>
              </w:rPr>
            </w:pPr>
          </w:p>
        </w:tc>
      </w:tr>
      <w:tr w:rsidR="003046E2" w:rsidRPr="00DA0363" w:rsidTr="004608BE">
        <w:trPr>
          <w:trHeight w:val="401"/>
        </w:trPr>
        <w:tc>
          <w:tcPr>
            <w:tcW w:w="560" w:type="dxa"/>
            <w:tcBorders>
              <w:bottom w:val="single" w:sz="4" w:space="0" w:color="auto"/>
            </w:tcBorders>
            <w:shd w:val="clear" w:color="auto" w:fill="F1EEED" w:themeFill="background2" w:themeFillTint="33"/>
            <w:tcMar>
              <w:top w:w="72" w:type="dxa"/>
              <w:left w:w="144" w:type="dxa"/>
              <w:bottom w:w="72" w:type="dxa"/>
              <w:right w:w="144" w:type="dxa"/>
            </w:tcMar>
            <w:vAlign w:val="center"/>
          </w:tcPr>
          <w:p w:rsidR="003046E2" w:rsidRPr="00DA0363" w:rsidRDefault="003046E2" w:rsidP="003046E2">
            <w:pPr>
              <w:spacing w:after="0"/>
              <w:jc w:val="both"/>
              <w:rPr>
                <w:rFonts w:ascii="Trebuchet MS" w:hAnsi="Trebuchet MS"/>
                <w:b/>
                <w:color w:val="000000" w:themeColor="text1"/>
                <w:sz w:val="21"/>
                <w:szCs w:val="21"/>
              </w:rPr>
            </w:pPr>
            <w:r>
              <w:rPr>
                <w:rFonts w:ascii="Trebuchet MS" w:hAnsi="Trebuchet MS"/>
                <w:b/>
                <w:color w:val="000000" w:themeColor="text1"/>
                <w:sz w:val="21"/>
                <w:szCs w:val="21"/>
              </w:rPr>
              <w:t>1</w:t>
            </w:r>
            <w:r w:rsidRPr="00DA0363">
              <w:rPr>
                <w:rFonts w:ascii="Trebuchet MS" w:hAnsi="Trebuchet MS"/>
                <w:b/>
                <w:color w:val="000000" w:themeColor="text1"/>
                <w:sz w:val="21"/>
                <w:szCs w:val="21"/>
              </w:rPr>
              <w:t>.</w:t>
            </w:r>
          </w:p>
        </w:tc>
        <w:tc>
          <w:tcPr>
            <w:tcW w:w="709" w:type="dxa"/>
            <w:tcBorders>
              <w:bottom w:val="single" w:sz="4" w:space="0" w:color="auto"/>
            </w:tcBorders>
            <w:shd w:val="clear" w:color="auto" w:fill="F1EEED" w:themeFill="background2" w:themeFillTint="33"/>
          </w:tcPr>
          <w:p w:rsidR="003046E2" w:rsidRDefault="004608BE" w:rsidP="003046E2">
            <w:pPr>
              <w:spacing w:after="0"/>
              <w:jc w:val="center"/>
              <w:rPr>
                <w:rFonts w:ascii="Trebuchet MS" w:hAnsi="Trebuchet MS"/>
                <w:noProof/>
                <w:color w:val="000000" w:themeColor="text1"/>
                <w:szCs w:val="21"/>
              </w:rPr>
            </w:pPr>
            <w:r>
              <w:rPr>
                <w:rFonts w:ascii="Trebuchet MS" w:hAnsi="Trebuchet MS"/>
                <w:noProof/>
                <w:color w:val="000000" w:themeColor="text1"/>
                <w:szCs w:val="21"/>
              </w:rPr>
              <mc:AlternateContent>
                <mc:Choice Requires="wps">
                  <w:drawing>
                    <wp:inline distT="0" distB="0" distL="0" distR="0" wp14:anchorId="18FD7E75" wp14:editId="4FE90234">
                      <wp:extent cx="248285" cy="232410"/>
                      <wp:effectExtent l="0" t="0" r="18415" b="15240"/>
                      <wp:docPr id="64"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8285" cy="232410"/>
                              </a:xfrm>
                              <a:prstGeom prst="rect">
                                <a:avLst/>
                              </a:prstGeom>
                              <a:solidFill>
                                <a:srgbClr val="FFC000"/>
                              </a:solidFill>
                              <a:ln w="9525">
                                <a:solidFill>
                                  <a:srgbClr val="000000"/>
                                </a:solidFill>
                                <a:miter lim="800000"/>
                                <a:headEnd/>
                                <a:tailEnd/>
                              </a:ln>
                            </wps:spPr>
                            <wps:txbx>
                              <w:txbxContent>
                                <w:p w:rsidR="004608BE" w:rsidRDefault="004608BE" w:rsidP="004608BE">
                                  <w:pPr>
                                    <w:pStyle w:val="Normlnweb"/>
                                  </w:pPr>
                                  <w:r>
                                    <w:rPr>
                                      <w:color w:val="000000"/>
                                      <w:sz w:val="22"/>
                                      <w:szCs w:val="22"/>
                                    </w:rPr>
                                    <w:t> </w:t>
                                  </w:r>
                                </w:p>
                              </w:txbxContent>
                            </wps:txbx>
                            <wps:bodyPr rot="0" vert="horz" wrap="square" lIns="91440" tIns="45720" rIns="91440" bIns="45720" anchor="t" anchorCtr="0" upright="1">
                              <a:noAutofit/>
                            </wps:bodyPr>
                          </wps:wsp>
                        </a:graphicData>
                      </a:graphic>
                    </wp:inline>
                  </w:drawing>
                </mc:Choice>
                <mc:Fallback>
                  <w:pict>
                    <v:rect w14:anchorId="18FD7E75" id="_x0000_s1029" style="width:19.5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" fillcolor="#ffc000">
                      <o:lock v:ext="edit" aspectratio="t"/>
                      <v:textbox>
                        <w:txbxContent>
                          <w:p w:rsidR="004608BE" w:rsidRDefault="004608BE" w:rsidP="004608BE">
                            <w:pPr>
                              <w:pStyle w:val="Normlnweb"/>
                            </w:pPr>
                            <w:r>
                              <w:rPr>
                                <w:color w:val="000000"/>
                                <w:sz w:val="22"/>
                                <w:szCs w:val="22"/>
                              </w:rPr>
                              <w:t> </w:t>
                            </w:r>
                          </w:p>
                        </w:txbxContent>
                      </v:textbox>
                      <w10:anchorlock/>
                    </v:rect>
                  </w:pict>
                </mc:Fallback>
              </mc:AlternateContent>
            </w:r>
          </w:p>
        </w:tc>
        <w:tc>
          <w:tcPr>
            <w:tcW w:w="992" w:type="dxa"/>
            <w:tcBorders>
              <w:bottom w:val="single" w:sz="4" w:space="0" w:color="auto"/>
            </w:tcBorders>
            <w:shd w:val="clear" w:color="auto" w:fill="F1EEED" w:themeFill="background2" w:themeFillTint="33"/>
            <w:vAlign w:val="center"/>
          </w:tcPr>
          <w:p w:rsidR="003046E2" w:rsidRPr="00DA0363" w:rsidRDefault="003046E2" w:rsidP="003046E2">
            <w:pPr>
              <w:spacing w:after="0"/>
              <w:jc w:val="center"/>
              <w:rPr>
                <w:rFonts w:ascii="Trebuchet MS" w:hAnsi="Trebuchet MS"/>
                <w:b/>
                <w:bCs/>
                <w:color w:val="000000" w:themeColor="text1"/>
                <w:sz w:val="21"/>
                <w:szCs w:val="21"/>
              </w:rPr>
            </w:pPr>
            <w:r>
              <w:rPr>
                <w:rFonts w:ascii="Trebuchet MS" w:hAnsi="Trebuchet MS"/>
                <w:noProof/>
                <w:color w:val="000000" w:themeColor="text1"/>
                <w:szCs w:val="21"/>
              </w:rPr>
              <mc:AlternateContent>
                <mc:Choice Requires="wps">
                  <w:drawing>
                    <wp:inline distT="0" distB="0" distL="0" distR="0" wp14:anchorId="636FE84B" wp14:editId="572F6AD9">
                      <wp:extent cx="259080" cy="275590"/>
                      <wp:effectExtent l="19050" t="19050" r="26670" b="10160"/>
                      <wp:docPr id="48"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354927">
                                <a:off x="0" y="0"/>
                                <a:ext cx="259080" cy="275590"/>
                              </a:xfrm>
                              <a:prstGeom prst="ellipse">
                                <a:avLst/>
                              </a:prstGeom>
                              <a:solidFill>
                                <a:srgbClr val="00B050"/>
                              </a:solidFill>
                              <a:ln w="9525">
                                <a:solidFill>
                                  <a:srgbClr val="000000"/>
                                </a:solidFill>
                                <a:round/>
                                <a:headEnd/>
                                <a:tailEnd/>
                              </a:ln>
                            </wps:spPr>
                            <wps:txbx>
                              <w:txbxContent>
                                <w:p w:rsidR="003046E2" w:rsidRDefault="003046E2" w:rsidP="003046E2">
                                  <w:pPr>
                                    <w:pStyle w:val="Normlnweb"/>
                                  </w:pPr>
                                  <w:r>
                                    <w:rPr>
                                      <w:color w:val="000000"/>
                                      <w:sz w:val="22"/>
                                      <w:szCs w:val="22"/>
                                    </w:rPr>
                                    <w:t> </w:t>
                                  </w:r>
                                </w:p>
                              </w:txbxContent>
                            </wps:txbx>
                            <wps:bodyPr rot="0" vert="horz" wrap="square" lIns="91440" tIns="45720" rIns="91440" bIns="45720" anchor="t" anchorCtr="0" upright="1">
                              <a:noAutofit/>
                            </wps:bodyPr>
                          </wps:wsp>
                        </a:graphicData>
                      </a:graphic>
                    </wp:inline>
                  </w:drawing>
                </mc:Choice>
                <mc:Fallback>
                  <w:pict>
                    <v:oval w14:anchorId="636FE84B" id="_x0000_s1030" style="width:20.4pt;height:21.7pt;rotation:-267685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" fillcolor="#00b050">
                      <o:lock v:ext="edit" aspectratio="t"/>
                      <v:textbox>
                        <w:txbxContent>
                          <w:p w:rsidR="003046E2" w:rsidRDefault="003046E2" w:rsidP="003046E2">
                            <w:pPr>
                              <w:pStyle w:val="Normlnweb"/>
                            </w:pPr>
                            <w:r>
                              <w:rPr>
                                <w:color w:val="000000"/>
                                <w:sz w:val="22"/>
                                <w:szCs w:val="22"/>
                              </w:rPr>
                              <w:t> </w:t>
                            </w:r>
                          </w:p>
                        </w:txbxContent>
                      </v:textbox>
                      <w10:anchorlock/>
                    </v:oval>
                  </w:pict>
                </mc:Fallback>
              </mc:AlternateContent>
            </w:r>
          </w:p>
        </w:tc>
        <w:tc>
          <w:tcPr>
            <w:tcW w:w="6662" w:type="dxa"/>
            <w:tcBorders>
              <w:bottom w:val="single" w:sz="4" w:space="0" w:color="auto"/>
            </w:tcBorders>
            <w:shd w:val="clear" w:color="auto" w:fill="F1EEED" w:themeFill="background2" w:themeFillTint="33"/>
            <w:tcMar>
              <w:top w:w="72" w:type="dxa"/>
              <w:left w:w="144" w:type="dxa"/>
              <w:bottom w:w="72" w:type="dxa"/>
              <w:right w:w="144" w:type="dxa"/>
            </w:tcMar>
            <w:vAlign w:val="center"/>
          </w:tcPr>
          <w:p w:rsidR="003046E2" w:rsidRPr="00DA0363" w:rsidRDefault="003046E2" w:rsidP="003046E2">
            <w:pPr>
              <w:spacing w:after="0"/>
              <w:jc w:val="both"/>
              <w:rPr>
                <w:rFonts w:ascii="Trebuchet MS" w:hAnsi="Trebuchet MS"/>
                <w:b/>
                <w:color w:val="000000" w:themeColor="text1"/>
                <w:sz w:val="21"/>
                <w:szCs w:val="21"/>
              </w:rPr>
            </w:pPr>
            <w:r w:rsidRPr="00DA0363">
              <w:rPr>
                <w:color w:val="000000" w:themeColor="text1"/>
              </w:rPr>
              <w:t>Evidence / seznam uchovávaných / zpracovávaných osobních údajů včetně umístění</w:t>
            </w:r>
          </w:p>
        </w:tc>
      </w:tr>
      <w:tr w:rsidR="003046E2" w:rsidRPr="00DA0363" w:rsidTr="004608BE">
        <w:trPr>
          <w:trHeight w:val="401"/>
        </w:trPr>
        <w:tc>
          <w:tcPr>
            <w:tcW w:w="560" w:type="dxa"/>
            <w:tcBorders>
              <w:bottom w:val="single" w:sz="4" w:space="0" w:color="auto"/>
            </w:tcBorders>
            <w:shd w:val="clear" w:color="auto" w:fill="F1EEED" w:themeFill="background2" w:themeFillTint="33"/>
            <w:tcMar>
              <w:top w:w="72" w:type="dxa"/>
              <w:left w:w="144" w:type="dxa"/>
              <w:bottom w:w="72" w:type="dxa"/>
              <w:right w:w="144" w:type="dxa"/>
            </w:tcMar>
            <w:vAlign w:val="center"/>
            <w:hideMark/>
          </w:tcPr>
          <w:p w:rsidR="003046E2" w:rsidRPr="00DA0363" w:rsidRDefault="003046E2" w:rsidP="003046E2">
            <w:pPr>
              <w:spacing w:after="0"/>
              <w:jc w:val="both"/>
              <w:rPr>
                <w:rFonts w:ascii="Trebuchet MS" w:hAnsi="Trebuchet MS"/>
                <w:b/>
                <w:color w:val="000000" w:themeColor="text1"/>
                <w:sz w:val="21"/>
                <w:szCs w:val="21"/>
              </w:rPr>
            </w:pPr>
            <w:r>
              <w:rPr>
                <w:rFonts w:ascii="Trebuchet MS" w:hAnsi="Trebuchet MS"/>
                <w:b/>
                <w:color w:val="000000" w:themeColor="text1"/>
                <w:sz w:val="21"/>
                <w:szCs w:val="21"/>
              </w:rPr>
              <w:t>2</w:t>
            </w:r>
            <w:r w:rsidRPr="00DA0363">
              <w:rPr>
                <w:rFonts w:ascii="Trebuchet MS" w:hAnsi="Trebuchet MS"/>
                <w:b/>
                <w:color w:val="000000" w:themeColor="text1"/>
                <w:sz w:val="21"/>
                <w:szCs w:val="21"/>
              </w:rPr>
              <w:t>.</w:t>
            </w:r>
          </w:p>
        </w:tc>
        <w:tc>
          <w:tcPr>
            <w:tcW w:w="709" w:type="dxa"/>
            <w:tcBorders>
              <w:bottom w:val="single" w:sz="4" w:space="0" w:color="auto"/>
            </w:tcBorders>
            <w:shd w:val="clear" w:color="auto" w:fill="F1EEED" w:themeFill="background2" w:themeFillTint="33"/>
          </w:tcPr>
          <w:p w:rsidR="003046E2" w:rsidRDefault="004608BE" w:rsidP="003046E2">
            <w:pPr>
              <w:spacing w:after="0"/>
              <w:jc w:val="center"/>
              <w:rPr>
                <w:rFonts w:ascii="Trebuchet MS" w:hAnsi="Trebuchet MS"/>
                <w:noProof/>
                <w:color w:val="000000" w:themeColor="text1"/>
                <w:szCs w:val="21"/>
              </w:rPr>
            </w:pPr>
            <w:r>
              <w:rPr>
                <w:rFonts w:ascii="Trebuchet MS" w:hAnsi="Trebuchet MS"/>
                <w:noProof/>
                <w:color w:val="000000" w:themeColor="text1"/>
                <w:szCs w:val="21"/>
              </w:rPr>
              <mc:AlternateContent>
                <mc:Choice Requires="wps">
                  <w:drawing>
                    <wp:inline distT="0" distB="0" distL="0" distR="0" wp14:anchorId="18FD7E75" wp14:editId="4FE90234">
                      <wp:extent cx="248285" cy="232410"/>
                      <wp:effectExtent l="0" t="0" r="18415" b="15240"/>
                      <wp:docPr id="65"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8285" cy="232410"/>
                              </a:xfrm>
                              <a:prstGeom prst="rect">
                                <a:avLst/>
                              </a:prstGeom>
                              <a:solidFill>
                                <a:srgbClr val="FFC000"/>
                              </a:solidFill>
                              <a:ln w="9525">
                                <a:solidFill>
                                  <a:srgbClr val="000000"/>
                                </a:solidFill>
                                <a:miter lim="800000"/>
                                <a:headEnd/>
                                <a:tailEnd/>
                              </a:ln>
                            </wps:spPr>
                            <wps:txbx>
                              <w:txbxContent>
                                <w:p w:rsidR="004608BE" w:rsidRDefault="004608BE" w:rsidP="004608BE">
                                  <w:pPr>
                                    <w:pStyle w:val="Normlnweb"/>
                                  </w:pPr>
                                  <w:r>
                                    <w:rPr>
                                      <w:color w:val="000000"/>
                                      <w:sz w:val="22"/>
                                      <w:szCs w:val="22"/>
                                    </w:rPr>
                                    <w:t> </w:t>
                                  </w:r>
                                </w:p>
                              </w:txbxContent>
                            </wps:txbx>
                            <wps:bodyPr rot="0" vert="horz" wrap="square" lIns="91440" tIns="45720" rIns="91440" bIns="45720" anchor="t" anchorCtr="0" upright="1">
                              <a:noAutofit/>
                            </wps:bodyPr>
                          </wps:wsp>
                        </a:graphicData>
                      </a:graphic>
                    </wp:inline>
                  </w:drawing>
                </mc:Choice>
                <mc:Fallback>
                  <w:pict>
                    <v:rect w14:anchorId="18FD7E75" id="_x0000_s1031" style="width:19.5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" fillcolor="#ffc000">
                      <o:lock v:ext="edit" aspectratio="t"/>
                      <v:textbox>
                        <w:txbxContent>
                          <w:p w:rsidR="004608BE" w:rsidRDefault="004608BE" w:rsidP="004608BE">
                            <w:pPr>
                              <w:pStyle w:val="Normlnweb"/>
                            </w:pPr>
                            <w:r>
                              <w:rPr>
                                <w:color w:val="000000"/>
                                <w:sz w:val="22"/>
                                <w:szCs w:val="22"/>
                              </w:rPr>
                              <w:t> </w:t>
                            </w:r>
                          </w:p>
                        </w:txbxContent>
                      </v:textbox>
                      <w10:anchorlock/>
                    </v:rect>
                  </w:pict>
                </mc:Fallback>
              </mc:AlternateContent>
            </w:r>
          </w:p>
        </w:tc>
        <w:tc>
          <w:tcPr>
            <w:tcW w:w="992" w:type="dxa"/>
            <w:tcBorders>
              <w:bottom w:val="single" w:sz="4" w:space="0" w:color="auto"/>
            </w:tcBorders>
            <w:shd w:val="clear" w:color="auto" w:fill="F1EEED" w:themeFill="background2" w:themeFillTint="33"/>
            <w:vAlign w:val="center"/>
          </w:tcPr>
          <w:p w:rsidR="003046E2" w:rsidRPr="00DA0363" w:rsidRDefault="003046E2" w:rsidP="003046E2">
            <w:pPr>
              <w:spacing w:after="0"/>
              <w:jc w:val="center"/>
              <w:rPr>
                <w:rFonts w:ascii="Trebuchet MS" w:hAnsi="Trebuchet MS"/>
                <w:b/>
                <w:bCs/>
                <w:color w:val="000000" w:themeColor="text1"/>
                <w:sz w:val="21"/>
                <w:szCs w:val="21"/>
              </w:rPr>
            </w:pPr>
            <w:r>
              <w:rPr>
                <w:rFonts w:ascii="Trebuchet MS" w:hAnsi="Trebuchet MS"/>
                <w:noProof/>
                <w:color w:val="000000" w:themeColor="text1"/>
                <w:szCs w:val="21"/>
              </w:rPr>
              <mc:AlternateContent>
                <mc:Choice Requires="wps">
                  <w:drawing>
                    <wp:inline distT="0" distB="0" distL="0" distR="0" wp14:anchorId="4EC7404D" wp14:editId="4CFA980C">
                      <wp:extent cx="259080" cy="275590"/>
                      <wp:effectExtent l="19050" t="19050" r="26670" b="10160"/>
                      <wp:docPr id="49"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354927">
                                <a:off x="0" y="0"/>
                                <a:ext cx="259080" cy="275590"/>
                              </a:xfrm>
                              <a:prstGeom prst="ellipse">
                                <a:avLst/>
                              </a:prstGeom>
                              <a:solidFill>
                                <a:srgbClr val="00B050"/>
                              </a:solidFill>
                              <a:ln w="9525">
                                <a:solidFill>
                                  <a:srgbClr val="000000"/>
                                </a:solidFill>
                                <a:round/>
                                <a:headEnd/>
                                <a:tailEnd/>
                              </a:ln>
                            </wps:spPr>
                            <wps:txbx>
                              <w:txbxContent>
                                <w:p w:rsidR="003046E2" w:rsidRDefault="003046E2" w:rsidP="003046E2">
                                  <w:pPr>
                                    <w:pStyle w:val="Normlnweb"/>
                                  </w:pPr>
                                  <w:r>
                                    <w:rPr>
                                      <w:color w:val="000000"/>
                                      <w:sz w:val="22"/>
                                      <w:szCs w:val="22"/>
                                    </w:rPr>
                                    <w:t> </w:t>
                                  </w:r>
                                </w:p>
                              </w:txbxContent>
                            </wps:txbx>
                            <wps:bodyPr rot="0" vert="horz" wrap="square" lIns="91440" tIns="45720" rIns="91440" bIns="45720" anchor="t" anchorCtr="0" upright="1">
                              <a:noAutofit/>
                            </wps:bodyPr>
                          </wps:wsp>
                        </a:graphicData>
                      </a:graphic>
                    </wp:inline>
                  </w:drawing>
                </mc:Choice>
                <mc:Fallback>
                  <w:pict>
                    <v:oval w14:anchorId="4EC7404D" id="_x0000_s1032" style="width:20.4pt;height:21.7pt;rotation:-267685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" fillcolor="#00b050">
                      <o:lock v:ext="edit" aspectratio="t"/>
                      <v:textbox>
                        <w:txbxContent>
                          <w:p w:rsidR="003046E2" w:rsidRDefault="003046E2" w:rsidP="003046E2">
                            <w:pPr>
                              <w:pStyle w:val="Normlnweb"/>
                            </w:pPr>
                            <w:r>
                              <w:rPr>
                                <w:color w:val="000000"/>
                                <w:sz w:val="22"/>
                                <w:szCs w:val="22"/>
                              </w:rPr>
                              <w:t> </w:t>
                            </w:r>
                          </w:p>
                        </w:txbxContent>
                      </v:textbox>
                      <w10:anchorlock/>
                    </v:oval>
                  </w:pict>
                </mc:Fallback>
              </mc:AlternateContent>
            </w:r>
          </w:p>
        </w:tc>
        <w:tc>
          <w:tcPr>
            <w:tcW w:w="6662" w:type="dxa"/>
            <w:tcBorders>
              <w:bottom w:val="single" w:sz="4" w:space="0" w:color="auto"/>
            </w:tcBorders>
            <w:shd w:val="clear" w:color="auto" w:fill="F1EEED" w:themeFill="background2" w:themeFillTint="33"/>
            <w:tcMar>
              <w:top w:w="72" w:type="dxa"/>
              <w:left w:w="144" w:type="dxa"/>
              <w:bottom w:w="72" w:type="dxa"/>
              <w:right w:w="144" w:type="dxa"/>
            </w:tcMar>
            <w:vAlign w:val="center"/>
            <w:hideMark/>
          </w:tcPr>
          <w:p w:rsidR="003046E2" w:rsidRPr="00DA0363" w:rsidRDefault="003046E2" w:rsidP="003046E2">
            <w:pPr>
              <w:spacing w:after="0"/>
              <w:jc w:val="both"/>
              <w:rPr>
                <w:rFonts w:ascii="Trebuchet MS" w:hAnsi="Trebuchet MS"/>
                <w:b/>
                <w:color w:val="000000" w:themeColor="text1"/>
                <w:sz w:val="21"/>
                <w:szCs w:val="21"/>
              </w:rPr>
            </w:pPr>
            <w:r w:rsidRPr="00DA0363">
              <w:rPr>
                <w:rFonts w:ascii="Trebuchet MS" w:hAnsi="Trebuchet MS"/>
                <w:b/>
                <w:color w:val="000000" w:themeColor="text1"/>
                <w:sz w:val="21"/>
                <w:szCs w:val="21"/>
              </w:rPr>
              <w:t>Souhlas se zpracováním osobních údajů součástí smlouvy</w:t>
            </w:r>
          </w:p>
        </w:tc>
      </w:tr>
      <w:tr w:rsidR="003046E2" w:rsidRPr="00DA0363" w:rsidTr="004608BE">
        <w:trPr>
          <w:trHeight w:val="401"/>
        </w:trPr>
        <w:tc>
          <w:tcPr>
            <w:tcW w:w="560" w:type="dxa"/>
            <w:tcBorders>
              <w:bottom w:val="single" w:sz="4" w:space="0" w:color="auto"/>
            </w:tcBorders>
            <w:shd w:val="clear" w:color="auto" w:fill="F1EEED" w:themeFill="background2" w:themeFillTint="33"/>
            <w:tcMar>
              <w:top w:w="72" w:type="dxa"/>
              <w:left w:w="144" w:type="dxa"/>
              <w:bottom w:w="72" w:type="dxa"/>
              <w:right w:w="144" w:type="dxa"/>
            </w:tcMar>
            <w:vAlign w:val="center"/>
            <w:hideMark/>
          </w:tcPr>
          <w:p w:rsidR="003046E2" w:rsidRPr="00DA0363" w:rsidRDefault="003046E2" w:rsidP="003046E2">
            <w:pPr>
              <w:spacing w:after="0"/>
              <w:jc w:val="both"/>
              <w:rPr>
                <w:rFonts w:ascii="Trebuchet MS" w:hAnsi="Trebuchet MS"/>
                <w:b/>
                <w:color w:val="000000" w:themeColor="text1"/>
                <w:sz w:val="21"/>
                <w:szCs w:val="21"/>
              </w:rPr>
            </w:pPr>
            <w:r>
              <w:rPr>
                <w:rFonts w:ascii="Trebuchet MS" w:hAnsi="Trebuchet MS"/>
                <w:b/>
                <w:color w:val="000000" w:themeColor="text1"/>
                <w:sz w:val="21"/>
                <w:szCs w:val="21"/>
              </w:rPr>
              <w:t>3</w:t>
            </w:r>
            <w:r w:rsidRPr="00DA0363">
              <w:rPr>
                <w:rFonts w:ascii="Trebuchet MS" w:hAnsi="Trebuchet MS"/>
                <w:b/>
                <w:color w:val="000000" w:themeColor="text1"/>
                <w:sz w:val="21"/>
                <w:szCs w:val="21"/>
              </w:rPr>
              <w:t>.</w:t>
            </w:r>
          </w:p>
        </w:tc>
        <w:tc>
          <w:tcPr>
            <w:tcW w:w="709" w:type="dxa"/>
            <w:tcBorders>
              <w:bottom w:val="single" w:sz="4" w:space="0" w:color="auto"/>
            </w:tcBorders>
            <w:shd w:val="clear" w:color="auto" w:fill="F1EEED" w:themeFill="background2" w:themeFillTint="33"/>
          </w:tcPr>
          <w:p w:rsidR="003046E2" w:rsidRDefault="004608BE" w:rsidP="003046E2">
            <w:pPr>
              <w:spacing w:after="0"/>
              <w:jc w:val="center"/>
              <w:rPr>
                <w:rFonts w:ascii="Trebuchet MS" w:hAnsi="Trebuchet MS"/>
                <w:noProof/>
                <w:color w:val="000000" w:themeColor="text1"/>
                <w:szCs w:val="21"/>
              </w:rPr>
            </w:pPr>
            <w:r>
              <w:rPr>
                <w:rFonts w:ascii="Trebuchet MS" w:hAnsi="Trebuchet MS"/>
                <w:noProof/>
                <w:color w:val="000000" w:themeColor="text1"/>
                <w:szCs w:val="21"/>
              </w:rPr>
              <mc:AlternateContent>
                <mc:Choice Requires="wps">
                  <w:drawing>
                    <wp:inline distT="0" distB="0" distL="0" distR="0" wp14:anchorId="18FD7E75" wp14:editId="4FE90234">
                      <wp:extent cx="248285" cy="232410"/>
                      <wp:effectExtent l="0" t="0" r="18415" b="15240"/>
                      <wp:docPr id="66"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8285" cy="232410"/>
                              </a:xfrm>
                              <a:prstGeom prst="rect">
                                <a:avLst/>
                              </a:prstGeom>
                              <a:solidFill>
                                <a:srgbClr val="FFC000"/>
                              </a:solidFill>
                              <a:ln w="9525">
                                <a:solidFill>
                                  <a:srgbClr val="000000"/>
                                </a:solidFill>
                                <a:miter lim="800000"/>
                                <a:headEnd/>
                                <a:tailEnd/>
                              </a:ln>
                            </wps:spPr>
                            <wps:txbx>
                              <w:txbxContent>
                                <w:p w:rsidR="004608BE" w:rsidRDefault="004608BE" w:rsidP="004608BE">
                                  <w:pPr>
                                    <w:pStyle w:val="Normlnweb"/>
                                  </w:pPr>
                                  <w:r>
                                    <w:rPr>
                                      <w:color w:val="000000"/>
                                      <w:sz w:val="22"/>
                                      <w:szCs w:val="22"/>
                                    </w:rPr>
                                    <w:t> </w:t>
                                  </w:r>
                                </w:p>
                              </w:txbxContent>
                            </wps:txbx>
                            <wps:bodyPr rot="0" vert="horz" wrap="square" lIns="91440" tIns="45720" rIns="91440" bIns="45720" anchor="t" anchorCtr="0" upright="1">
                              <a:noAutofit/>
                            </wps:bodyPr>
                          </wps:wsp>
                        </a:graphicData>
                      </a:graphic>
                    </wp:inline>
                  </w:drawing>
                </mc:Choice>
                <mc:Fallback>
                  <w:pict>
                    <v:rect w14:anchorId="18FD7E75" id="_x0000_s1033" style="width:19.5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" fillcolor="#ffc000">
                      <o:lock v:ext="edit" aspectratio="t"/>
                      <v:textbox>
                        <w:txbxContent>
                          <w:p w:rsidR="004608BE" w:rsidRDefault="004608BE" w:rsidP="004608BE">
                            <w:pPr>
                              <w:pStyle w:val="Normlnweb"/>
                            </w:pPr>
                            <w:r>
                              <w:rPr>
                                <w:color w:val="000000"/>
                                <w:sz w:val="22"/>
                                <w:szCs w:val="22"/>
                              </w:rPr>
                              <w:t> </w:t>
                            </w:r>
                          </w:p>
                        </w:txbxContent>
                      </v:textbox>
                      <w10:anchorlock/>
                    </v:rect>
                  </w:pict>
                </mc:Fallback>
              </mc:AlternateContent>
            </w:r>
          </w:p>
        </w:tc>
        <w:tc>
          <w:tcPr>
            <w:tcW w:w="992" w:type="dxa"/>
            <w:tcBorders>
              <w:bottom w:val="single" w:sz="4" w:space="0" w:color="auto"/>
            </w:tcBorders>
            <w:shd w:val="clear" w:color="auto" w:fill="F1EEED" w:themeFill="background2" w:themeFillTint="33"/>
            <w:vAlign w:val="center"/>
          </w:tcPr>
          <w:p w:rsidR="003046E2" w:rsidRPr="00DA0363" w:rsidRDefault="003046E2" w:rsidP="003046E2">
            <w:pPr>
              <w:spacing w:after="0"/>
              <w:jc w:val="center"/>
              <w:rPr>
                <w:rFonts w:ascii="Trebuchet MS" w:hAnsi="Trebuchet MS"/>
                <w:b/>
                <w:bCs/>
                <w:color w:val="000000" w:themeColor="text1"/>
                <w:sz w:val="21"/>
                <w:szCs w:val="21"/>
              </w:rPr>
            </w:pPr>
            <w:r>
              <w:rPr>
                <w:rFonts w:ascii="Trebuchet MS" w:hAnsi="Trebuchet MS"/>
                <w:noProof/>
                <w:color w:val="000000" w:themeColor="text1"/>
                <w:szCs w:val="21"/>
              </w:rPr>
              <mc:AlternateContent>
                <mc:Choice Requires="wps">
                  <w:drawing>
                    <wp:inline distT="0" distB="0" distL="0" distR="0" wp14:anchorId="44A7E88A" wp14:editId="7890CA59">
                      <wp:extent cx="259080" cy="275590"/>
                      <wp:effectExtent l="19050" t="19050" r="26670" b="10160"/>
                      <wp:docPr id="50"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354927">
                                <a:off x="0" y="0"/>
                                <a:ext cx="259080" cy="275590"/>
                              </a:xfrm>
                              <a:prstGeom prst="ellipse">
                                <a:avLst/>
                              </a:prstGeom>
                              <a:solidFill>
                                <a:srgbClr val="00B050"/>
                              </a:solidFill>
                              <a:ln w="9525">
                                <a:solidFill>
                                  <a:srgbClr val="000000"/>
                                </a:solidFill>
                                <a:round/>
                                <a:headEnd/>
                                <a:tailEnd/>
                              </a:ln>
                            </wps:spPr>
                            <wps:txbx>
                              <w:txbxContent>
                                <w:p w:rsidR="003046E2" w:rsidRDefault="003046E2" w:rsidP="003046E2">
                                  <w:pPr>
                                    <w:pStyle w:val="Normlnweb"/>
                                  </w:pPr>
                                  <w:r>
                                    <w:rPr>
                                      <w:color w:val="000000"/>
                                      <w:sz w:val="22"/>
                                      <w:szCs w:val="22"/>
                                    </w:rPr>
                                    <w:t> </w:t>
                                  </w:r>
                                </w:p>
                              </w:txbxContent>
                            </wps:txbx>
                            <wps:bodyPr rot="0" vert="horz" wrap="square" lIns="91440" tIns="45720" rIns="91440" bIns="45720" anchor="t" anchorCtr="0" upright="1">
                              <a:noAutofit/>
                            </wps:bodyPr>
                          </wps:wsp>
                        </a:graphicData>
                      </a:graphic>
                    </wp:inline>
                  </w:drawing>
                </mc:Choice>
                <mc:Fallback>
                  <w:pict>
                    <v:oval w14:anchorId="44A7E88A" id="_x0000_s1034" style="width:20.4pt;height:21.7pt;rotation:-267685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" fillcolor="#00b050">
                      <o:lock v:ext="edit" aspectratio="t"/>
                      <v:textbox>
                        <w:txbxContent>
                          <w:p w:rsidR="003046E2" w:rsidRDefault="003046E2" w:rsidP="003046E2">
                            <w:pPr>
                              <w:pStyle w:val="Normlnweb"/>
                            </w:pPr>
                            <w:r>
                              <w:rPr>
                                <w:color w:val="000000"/>
                                <w:sz w:val="22"/>
                                <w:szCs w:val="22"/>
                              </w:rPr>
                              <w:t> </w:t>
                            </w:r>
                          </w:p>
                        </w:txbxContent>
                      </v:textbox>
                      <w10:anchorlock/>
                    </v:oval>
                  </w:pict>
                </mc:Fallback>
              </mc:AlternateContent>
            </w:r>
          </w:p>
        </w:tc>
        <w:tc>
          <w:tcPr>
            <w:tcW w:w="6662" w:type="dxa"/>
            <w:tcBorders>
              <w:bottom w:val="single" w:sz="4" w:space="0" w:color="auto"/>
            </w:tcBorders>
            <w:shd w:val="clear" w:color="auto" w:fill="F1EEED" w:themeFill="background2" w:themeFillTint="33"/>
            <w:tcMar>
              <w:top w:w="72" w:type="dxa"/>
              <w:left w:w="144" w:type="dxa"/>
              <w:bottom w:w="72" w:type="dxa"/>
              <w:right w:w="144" w:type="dxa"/>
            </w:tcMar>
            <w:vAlign w:val="center"/>
            <w:hideMark/>
          </w:tcPr>
          <w:p w:rsidR="003046E2" w:rsidRPr="00DA0363" w:rsidRDefault="003046E2" w:rsidP="003046E2">
            <w:pPr>
              <w:spacing w:after="0"/>
              <w:jc w:val="both"/>
              <w:rPr>
                <w:rFonts w:ascii="Trebuchet MS" w:hAnsi="Trebuchet MS"/>
                <w:b/>
                <w:color w:val="000000" w:themeColor="text1"/>
                <w:sz w:val="21"/>
                <w:szCs w:val="21"/>
              </w:rPr>
            </w:pPr>
            <w:r w:rsidRPr="00DA0363">
              <w:rPr>
                <w:rFonts w:ascii="Trebuchet MS" w:hAnsi="Trebuchet MS"/>
                <w:b/>
                <w:color w:val="000000" w:themeColor="text1"/>
                <w:sz w:val="21"/>
                <w:szCs w:val="21"/>
              </w:rPr>
              <w:t xml:space="preserve">Neplnění informační povinnosti o zpracování </w:t>
            </w:r>
            <w:r>
              <w:rPr>
                <w:rFonts w:ascii="Trebuchet MS" w:hAnsi="Trebuchet MS"/>
                <w:b/>
                <w:color w:val="000000" w:themeColor="text1"/>
                <w:sz w:val="21"/>
                <w:szCs w:val="21"/>
              </w:rPr>
              <w:t xml:space="preserve">(obsahu) </w:t>
            </w:r>
            <w:r w:rsidRPr="00DA0363">
              <w:rPr>
                <w:rFonts w:ascii="Trebuchet MS" w:hAnsi="Trebuchet MS"/>
                <w:b/>
                <w:color w:val="000000" w:themeColor="text1"/>
                <w:sz w:val="21"/>
                <w:szCs w:val="21"/>
              </w:rPr>
              <w:t>osobních údajů</w:t>
            </w:r>
          </w:p>
        </w:tc>
      </w:tr>
      <w:tr w:rsidR="003046E2" w:rsidRPr="00DA0363" w:rsidTr="004608BE">
        <w:trPr>
          <w:trHeight w:val="401"/>
        </w:trPr>
        <w:tc>
          <w:tcPr>
            <w:tcW w:w="560" w:type="dxa"/>
            <w:tcBorders>
              <w:top w:val="single" w:sz="4" w:space="0" w:color="auto"/>
              <w:bottom w:val="single" w:sz="4" w:space="0" w:color="auto"/>
            </w:tcBorders>
            <w:shd w:val="clear" w:color="auto" w:fill="F1EEED" w:themeFill="background2" w:themeFillTint="33"/>
            <w:tcMar>
              <w:top w:w="72" w:type="dxa"/>
              <w:left w:w="144" w:type="dxa"/>
              <w:bottom w:w="72" w:type="dxa"/>
              <w:right w:w="144" w:type="dxa"/>
            </w:tcMar>
            <w:vAlign w:val="center"/>
            <w:hideMark/>
          </w:tcPr>
          <w:p w:rsidR="003046E2" w:rsidRPr="00DA0363" w:rsidRDefault="003046E2" w:rsidP="003046E2">
            <w:pPr>
              <w:spacing w:after="0"/>
              <w:jc w:val="both"/>
              <w:rPr>
                <w:rFonts w:ascii="Trebuchet MS" w:hAnsi="Trebuchet MS"/>
                <w:b/>
                <w:color w:val="000000" w:themeColor="text1"/>
                <w:sz w:val="21"/>
                <w:szCs w:val="21"/>
              </w:rPr>
            </w:pPr>
            <w:r>
              <w:rPr>
                <w:rFonts w:ascii="Trebuchet MS" w:hAnsi="Trebuchet MS"/>
                <w:b/>
                <w:color w:val="000000" w:themeColor="text1"/>
                <w:sz w:val="21"/>
                <w:szCs w:val="21"/>
              </w:rPr>
              <w:t>4</w:t>
            </w:r>
            <w:r w:rsidRPr="00DA0363">
              <w:rPr>
                <w:rFonts w:ascii="Trebuchet MS" w:hAnsi="Trebuchet MS"/>
                <w:b/>
                <w:color w:val="000000" w:themeColor="text1"/>
                <w:sz w:val="21"/>
                <w:szCs w:val="21"/>
              </w:rPr>
              <w:t>.</w:t>
            </w:r>
          </w:p>
        </w:tc>
        <w:tc>
          <w:tcPr>
            <w:tcW w:w="709" w:type="dxa"/>
            <w:tcBorders>
              <w:top w:val="single" w:sz="4" w:space="0" w:color="auto"/>
              <w:bottom w:val="single" w:sz="4" w:space="0" w:color="auto"/>
            </w:tcBorders>
            <w:shd w:val="clear" w:color="auto" w:fill="F1EEED" w:themeFill="background2" w:themeFillTint="33"/>
          </w:tcPr>
          <w:p w:rsidR="003046E2" w:rsidRDefault="004608BE" w:rsidP="004608BE">
            <w:pPr>
              <w:spacing w:after="0"/>
              <w:jc w:val="center"/>
              <w:rPr>
                <w:rFonts w:ascii="Trebuchet MS" w:hAnsi="Trebuchet MS" w:cs="Arial"/>
                <w:bCs/>
                <w:noProof/>
                <w:color w:val="000000" w:themeColor="text1"/>
                <w:sz w:val="21"/>
                <w:szCs w:val="21"/>
              </w:rPr>
            </w:pPr>
            <w:r>
              <w:rPr>
                <w:rFonts w:ascii="Trebuchet MS" w:hAnsi="Trebuchet MS"/>
                <w:noProof/>
                <w:color w:val="000000" w:themeColor="text1"/>
                <w:szCs w:val="21"/>
              </w:rPr>
              <mc:AlternateContent>
                <mc:Choice Requires="wps">
                  <w:drawing>
                    <wp:inline distT="0" distB="0" distL="0" distR="0" wp14:anchorId="18FD7E75" wp14:editId="4FE90234">
                      <wp:extent cx="248285" cy="232410"/>
                      <wp:effectExtent l="0" t="0" r="18415" b="15240"/>
                      <wp:docPr id="63"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8285" cy="232410"/>
                              </a:xfrm>
                              <a:prstGeom prst="rect">
                                <a:avLst/>
                              </a:prstGeom>
                              <a:solidFill>
                                <a:srgbClr val="FFC000"/>
                              </a:solidFill>
                              <a:ln w="9525">
                                <a:solidFill>
                                  <a:srgbClr val="000000"/>
                                </a:solidFill>
                                <a:miter lim="800000"/>
                                <a:headEnd/>
                                <a:tailEnd/>
                              </a:ln>
                            </wps:spPr>
                            <wps:txbx>
                              <w:txbxContent>
                                <w:p w:rsidR="004608BE" w:rsidRDefault="004608BE" w:rsidP="004608BE">
                                  <w:pPr>
                                    <w:pStyle w:val="Normlnweb"/>
                                  </w:pPr>
                                  <w:r>
                                    <w:rPr>
                                      <w:color w:val="000000"/>
                                      <w:sz w:val="22"/>
                                      <w:szCs w:val="22"/>
                                    </w:rPr>
                                    <w:t> </w:t>
                                  </w:r>
                                </w:p>
                              </w:txbxContent>
                            </wps:txbx>
                            <wps:bodyPr rot="0" vert="horz" wrap="square" lIns="91440" tIns="45720" rIns="91440" bIns="45720" anchor="t" anchorCtr="0" upright="1">
                              <a:noAutofit/>
                            </wps:bodyPr>
                          </wps:wsp>
                        </a:graphicData>
                      </a:graphic>
                    </wp:inline>
                  </w:drawing>
                </mc:Choice>
                <mc:Fallback>
                  <w:pict>
                    <v:rect w14:anchorId="18FD7E75" id="_x0000_s1035" style="width:19.5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" fillcolor="#ffc000">
                      <o:lock v:ext="edit" aspectratio="t"/>
                      <v:textbox>
                        <w:txbxContent>
                          <w:p w:rsidR="004608BE" w:rsidRDefault="004608BE" w:rsidP="004608BE">
                            <w:pPr>
                              <w:pStyle w:val="Normlnweb"/>
                            </w:pPr>
                            <w:r>
                              <w:rPr>
                                <w:color w:val="000000"/>
                                <w:sz w:val="22"/>
                                <w:szCs w:val="22"/>
                              </w:rPr>
                              <w:t> </w:t>
                            </w:r>
                          </w:p>
                        </w:txbxContent>
                      </v:textbox>
                      <w10:anchorlock/>
                    </v:rect>
                  </w:pict>
                </mc:Fallback>
              </mc:AlternateContent>
            </w:r>
          </w:p>
        </w:tc>
        <w:tc>
          <w:tcPr>
            <w:tcW w:w="992" w:type="dxa"/>
            <w:tcBorders>
              <w:top w:val="single" w:sz="4" w:space="0" w:color="auto"/>
              <w:bottom w:val="single" w:sz="4" w:space="0" w:color="auto"/>
            </w:tcBorders>
            <w:shd w:val="clear" w:color="auto" w:fill="F1EEED" w:themeFill="background2" w:themeFillTint="33"/>
            <w:vAlign w:val="center"/>
          </w:tcPr>
          <w:p w:rsidR="003046E2" w:rsidRPr="00DA0363" w:rsidRDefault="00AA16D9" w:rsidP="007A7018">
            <w:pPr>
              <w:spacing w:after="0"/>
              <w:jc w:val="center"/>
              <w:rPr>
                <w:rFonts w:ascii="Trebuchet MS" w:hAnsi="Trebuchet MS"/>
                <w:b/>
                <w:bCs/>
                <w:color w:val="000000" w:themeColor="text1"/>
                <w:sz w:val="21"/>
                <w:szCs w:val="21"/>
              </w:rPr>
            </w:pPr>
            <w:r>
              <w:rPr>
                <w:rFonts w:ascii="Trebuchet MS" w:hAnsi="Trebuchet MS"/>
                <w:noProof/>
                <w:color w:val="000000" w:themeColor="text1"/>
                <w:szCs w:val="21"/>
              </w:rPr>
              <mc:AlternateContent>
                <mc:Choice Requires="wps">
                  <w:drawing>
                    <wp:inline distT="0" distB="0" distL="0" distR="0" wp14:anchorId="78CC9E5D" wp14:editId="5CE45E27">
                      <wp:extent cx="248285" cy="232410"/>
                      <wp:effectExtent l="0" t="0" r="18415" b="15240"/>
                      <wp:docPr id="6"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8285" cy="232410"/>
                              </a:xfrm>
                              <a:prstGeom prst="rect">
                                <a:avLst/>
                              </a:prstGeom>
                              <a:solidFill>
                                <a:srgbClr val="FFC000"/>
                              </a:solidFill>
                              <a:ln w="9525">
                                <a:solidFill>
                                  <a:srgbClr val="000000"/>
                                </a:solidFill>
                                <a:miter lim="800000"/>
                                <a:headEnd/>
                                <a:tailEnd/>
                              </a:ln>
                            </wps:spPr>
                            <wps:txbx>
                              <w:txbxContent>
                                <w:p w:rsidR="00AA16D9" w:rsidRDefault="00AA16D9" w:rsidP="00AA16D9">
                                  <w:pPr>
                                    <w:pStyle w:val="Normlnweb"/>
                                  </w:pPr>
                                  <w:r>
                                    <w:rPr>
                                      <w:color w:val="000000"/>
                                      <w:sz w:val="22"/>
                                      <w:szCs w:val="22"/>
                                    </w:rPr>
                                    <w:t> </w:t>
                                  </w:r>
                                </w:p>
                              </w:txbxContent>
                            </wps:txbx>
                            <wps:bodyPr rot="0" vert="horz" wrap="square" lIns="91440" tIns="45720" rIns="91440" bIns="45720" anchor="t" anchorCtr="0" upright="1">
                              <a:noAutofit/>
                            </wps:bodyPr>
                          </wps:wsp>
                        </a:graphicData>
                      </a:graphic>
                    </wp:inline>
                  </w:drawing>
                </mc:Choice>
                <mc:Fallback>
                  <w:pict>
                    <v:rect w14:anchorId="78CC9E5D" id="_x0000_s1036" style="width:19.5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" fillcolor="#ffc000">
                      <o:lock v:ext="edit" aspectratio="t"/>
                      <v:textbox>
                        <w:txbxContent>
                          <w:p w:rsidR="00AA16D9" w:rsidRDefault="00AA16D9" w:rsidP="00AA16D9">
                            <w:pPr>
                              <w:pStyle w:val="Normlnweb"/>
                            </w:pPr>
                            <w:r>
                              <w:rPr>
                                <w:color w:val="000000"/>
                                <w:sz w:val="22"/>
                                <w:szCs w:val="22"/>
                              </w:rPr>
                              <w:t> </w:t>
                            </w:r>
                          </w:p>
                        </w:txbxContent>
                      </v:textbox>
                      <w10:anchorlock/>
                    </v:rect>
                  </w:pict>
                </mc:Fallback>
              </mc:AlternateContent>
            </w:r>
          </w:p>
        </w:tc>
        <w:tc>
          <w:tcPr>
            <w:tcW w:w="6662" w:type="dxa"/>
            <w:tcBorders>
              <w:top w:val="single" w:sz="4" w:space="0" w:color="auto"/>
              <w:bottom w:val="single" w:sz="4" w:space="0" w:color="auto"/>
            </w:tcBorders>
            <w:shd w:val="clear" w:color="auto" w:fill="F1EEED" w:themeFill="background2" w:themeFillTint="33"/>
            <w:tcMar>
              <w:top w:w="72" w:type="dxa"/>
              <w:left w:w="144" w:type="dxa"/>
              <w:bottom w:w="72" w:type="dxa"/>
              <w:right w:w="144" w:type="dxa"/>
            </w:tcMar>
            <w:vAlign w:val="center"/>
            <w:hideMark/>
          </w:tcPr>
          <w:p w:rsidR="003046E2" w:rsidRPr="00DA0363" w:rsidRDefault="003046E2" w:rsidP="003046E2">
            <w:pPr>
              <w:spacing w:after="0"/>
              <w:jc w:val="both"/>
              <w:rPr>
                <w:rFonts w:ascii="Trebuchet MS" w:hAnsi="Trebuchet MS"/>
                <w:b/>
                <w:color w:val="000000" w:themeColor="text1"/>
                <w:sz w:val="21"/>
                <w:szCs w:val="21"/>
              </w:rPr>
            </w:pPr>
            <w:r w:rsidRPr="00DA0363">
              <w:rPr>
                <w:rFonts w:ascii="Trebuchet MS" w:hAnsi="Trebuchet MS"/>
                <w:b/>
                <w:color w:val="000000" w:themeColor="text1"/>
                <w:sz w:val="21"/>
                <w:szCs w:val="21"/>
              </w:rPr>
              <w:t>Uchování osobních údajů poté, co účel zpracování pominul</w:t>
            </w:r>
          </w:p>
        </w:tc>
      </w:tr>
      <w:tr w:rsidR="003046E2" w:rsidRPr="00DA0363" w:rsidTr="004608BE">
        <w:trPr>
          <w:trHeight w:val="401"/>
        </w:trPr>
        <w:tc>
          <w:tcPr>
            <w:tcW w:w="560" w:type="dxa"/>
            <w:tcBorders>
              <w:bottom w:val="single" w:sz="4" w:space="0" w:color="auto"/>
            </w:tcBorders>
            <w:shd w:val="clear" w:color="auto" w:fill="F1EEED" w:themeFill="background2" w:themeFillTint="33"/>
            <w:tcMar>
              <w:top w:w="72" w:type="dxa"/>
              <w:left w:w="144" w:type="dxa"/>
              <w:bottom w:w="72" w:type="dxa"/>
              <w:right w:w="144" w:type="dxa"/>
            </w:tcMar>
            <w:vAlign w:val="center"/>
            <w:hideMark/>
          </w:tcPr>
          <w:p w:rsidR="003046E2" w:rsidRPr="00DA0363" w:rsidRDefault="003046E2" w:rsidP="003046E2">
            <w:pPr>
              <w:spacing w:after="0"/>
              <w:jc w:val="both"/>
              <w:rPr>
                <w:rFonts w:ascii="Trebuchet MS" w:hAnsi="Trebuchet MS"/>
                <w:b/>
                <w:color w:val="000000" w:themeColor="text1"/>
                <w:sz w:val="21"/>
                <w:szCs w:val="21"/>
              </w:rPr>
            </w:pPr>
            <w:r>
              <w:rPr>
                <w:rFonts w:ascii="Trebuchet MS" w:hAnsi="Trebuchet MS"/>
                <w:b/>
                <w:color w:val="000000" w:themeColor="text1"/>
                <w:sz w:val="21"/>
                <w:szCs w:val="21"/>
              </w:rPr>
              <w:t>5</w:t>
            </w:r>
            <w:r w:rsidRPr="00DA0363">
              <w:rPr>
                <w:rFonts w:ascii="Trebuchet MS" w:hAnsi="Trebuchet MS"/>
                <w:b/>
                <w:color w:val="000000" w:themeColor="text1"/>
                <w:sz w:val="21"/>
                <w:szCs w:val="21"/>
              </w:rPr>
              <w:t>.</w:t>
            </w:r>
          </w:p>
        </w:tc>
        <w:tc>
          <w:tcPr>
            <w:tcW w:w="709" w:type="dxa"/>
            <w:tcBorders>
              <w:bottom w:val="single" w:sz="4" w:space="0" w:color="auto"/>
            </w:tcBorders>
            <w:shd w:val="clear" w:color="auto" w:fill="F1EEED" w:themeFill="background2" w:themeFillTint="33"/>
          </w:tcPr>
          <w:p w:rsidR="003046E2" w:rsidRDefault="004608BE" w:rsidP="004608BE">
            <w:pPr>
              <w:spacing w:after="0"/>
              <w:jc w:val="center"/>
              <w:rPr>
                <w:rFonts w:ascii="Trebuchet MS" w:hAnsi="Trebuchet MS" w:cs="Arial"/>
                <w:bCs/>
                <w:noProof/>
                <w:color w:val="000000" w:themeColor="text1"/>
                <w:sz w:val="21"/>
                <w:szCs w:val="21"/>
              </w:rPr>
            </w:pPr>
            <w:r>
              <w:rPr>
                <w:rFonts w:ascii="Trebuchet MS" w:hAnsi="Trebuchet MS"/>
                <w:noProof/>
                <w:color w:val="000000" w:themeColor="text1"/>
                <w:szCs w:val="21"/>
              </w:rPr>
              <mc:AlternateContent>
                <mc:Choice Requires="wps">
                  <w:drawing>
                    <wp:inline distT="0" distB="0" distL="0" distR="0" wp14:anchorId="18FD7E75" wp14:editId="4FE90234">
                      <wp:extent cx="248285" cy="232410"/>
                      <wp:effectExtent l="0" t="0" r="18415" b="15240"/>
                      <wp:docPr id="67"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8285" cy="232410"/>
                              </a:xfrm>
                              <a:prstGeom prst="rect">
                                <a:avLst/>
                              </a:prstGeom>
                              <a:solidFill>
                                <a:srgbClr val="FFC000"/>
                              </a:solidFill>
                              <a:ln w="9525">
                                <a:solidFill>
                                  <a:srgbClr val="000000"/>
                                </a:solidFill>
                                <a:miter lim="800000"/>
                                <a:headEnd/>
                                <a:tailEnd/>
                              </a:ln>
                            </wps:spPr>
                            <wps:txbx>
                              <w:txbxContent>
                                <w:p w:rsidR="004608BE" w:rsidRDefault="004608BE" w:rsidP="004608BE">
                                  <w:pPr>
                                    <w:pStyle w:val="Normlnweb"/>
                                  </w:pPr>
                                  <w:r>
                                    <w:rPr>
                                      <w:color w:val="000000"/>
                                      <w:sz w:val="22"/>
                                      <w:szCs w:val="22"/>
                                    </w:rPr>
                                    <w:t> </w:t>
                                  </w:r>
                                </w:p>
                              </w:txbxContent>
                            </wps:txbx>
                            <wps:bodyPr rot="0" vert="horz" wrap="square" lIns="91440" tIns="45720" rIns="91440" bIns="45720" anchor="t" anchorCtr="0" upright="1">
                              <a:noAutofit/>
                            </wps:bodyPr>
                          </wps:wsp>
                        </a:graphicData>
                      </a:graphic>
                    </wp:inline>
                  </w:drawing>
                </mc:Choice>
                <mc:Fallback>
                  <w:pict>
                    <v:rect w14:anchorId="18FD7E75" id="_x0000_s1036" style="width:19.5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" fillcolor="#ffc000">
                      <o:lock v:ext="edit" aspectratio="t"/>
                      <v:textbox>
                        <w:txbxContent>
                          <w:p w:rsidR="004608BE" w:rsidRDefault="004608BE" w:rsidP="004608BE">
                            <w:pPr>
                              <w:pStyle w:val="Normlnweb"/>
                            </w:pPr>
                            <w:r>
                              <w:rPr>
                                <w:color w:val="000000"/>
                                <w:sz w:val="22"/>
                                <w:szCs w:val="22"/>
                              </w:rPr>
                              <w:t> </w:t>
                            </w:r>
                          </w:p>
                        </w:txbxContent>
                      </v:textbox>
                      <w10:anchorlock/>
                    </v:rect>
                  </w:pict>
                </mc:Fallback>
              </mc:AlternateContent>
            </w:r>
          </w:p>
        </w:tc>
        <w:tc>
          <w:tcPr>
            <w:tcW w:w="992" w:type="dxa"/>
            <w:tcBorders>
              <w:bottom w:val="single" w:sz="4" w:space="0" w:color="auto"/>
            </w:tcBorders>
            <w:shd w:val="clear" w:color="auto" w:fill="F1EEED" w:themeFill="background2" w:themeFillTint="33"/>
            <w:vAlign w:val="center"/>
          </w:tcPr>
          <w:p w:rsidR="003046E2" w:rsidRPr="00DA0363" w:rsidRDefault="00D77E02" w:rsidP="007A7018">
            <w:pPr>
              <w:spacing w:after="0"/>
              <w:jc w:val="center"/>
              <w:rPr>
                <w:rFonts w:ascii="Trebuchet MS" w:hAnsi="Trebuchet MS"/>
                <w:b/>
                <w:bCs/>
                <w:color w:val="000000" w:themeColor="text1"/>
                <w:sz w:val="21"/>
                <w:szCs w:val="21"/>
              </w:rPr>
            </w:pPr>
            <w:r>
              <w:rPr>
                <w:rFonts w:ascii="Trebuchet MS" w:hAnsi="Trebuchet MS"/>
                <w:noProof/>
                <w:color w:val="000000" w:themeColor="text1"/>
                <w:szCs w:val="21"/>
              </w:rPr>
              <mc:AlternateContent>
                <mc:Choice Requires="wps">
                  <w:drawing>
                    <wp:inline distT="0" distB="0" distL="0" distR="0" wp14:anchorId="5DA1E996" wp14:editId="278B082B">
                      <wp:extent cx="259080" cy="275590"/>
                      <wp:effectExtent l="19050" t="19050" r="26670" b="10160"/>
                      <wp:docPr id="4"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354927">
                                <a:off x="0" y="0"/>
                                <a:ext cx="259080" cy="275590"/>
                              </a:xfrm>
                              <a:prstGeom prst="ellipse">
                                <a:avLst/>
                              </a:prstGeom>
                              <a:solidFill>
                                <a:srgbClr val="00B050"/>
                              </a:solidFill>
                              <a:ln w="9525">
                                <a:solidFill>
                                  <a:srgbClr val="000000"/>
                                </a:solidFill>
                                <a:round/>
                                <a:headEnd/>
                                <a:tailEnd/>
                              </a:ln>
                            </wps:spPr>
                            <wps:txbx>
                              <w:txbxContent>
                                <w:p w:rsidR="00D77E02" w:rsidRDefault="00D77E02" w:rsidP="00D77E02">
                                  <w:pPr>
                                    <w:pStyle w:val="Normlnweb"/>
                                  </w:pPr>
                                  <w:r>
                                    <w:rPr>
                                      <w:color w:val="000000"/>
                                      <w:sz w:val="22"/>
                                      <w:szCs w:val="22"/>
                                    </w:rPr>
                                    <w:t> </w:t>
                                  </w:r>
                                </w:p>
                              </w:txbxContent>
                            </wps:txbx>
                            <wps:bodyPr rot="0" vert="horz" wrap="square" lIns="91440" tIns="45720" rIns="91440" bIns="45720" anchor="t" anchorCtr="0" upright="1">
                              <a:noAutofit/>
                            </wps:bodyPr>
                          </wps:wsp>
                        </a:graphicData>
                      </a:graphic>
                    </wp:inline>
                  </w:drawing>
                </mc:Choice>
                <mc:Fallback>
                  <w:pict>
                    <v:oval w14:anchorId="5DA1E996" id="_x0000_s1038" style="width:20.4pt;height:21.7pt;rotation:-267685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" fillcolor="#00b050">
                      <o:lock v:ext="edit" aspectratio="t"/>
                      <v:textbox>
                        <w:txbxContent>
                          <w:p w:rsidR="00D77E02" w:rsidRDefault="00D77E02" w:rsidP="00D77E02">
                            <w:pPr>
                              <w:pStyle w:val="Normlnweb"/>
                            </w:pPr>
                            <w:r>
                              <w:rPr>
                                <w:color w:val="000000"/>
                                <w:sz w:val="22"/>
                                <w:szCs w:val="22"/>
                              </w:rPr>
                              <w:t> </w:t>
                            </w:r>
                          </w:p>
                        </w:txbxContent>
                      </v:textbox>
                      <w10:anchorlock/>
                    </v:oval>
                  </w:pict>
                </mc:Fallback>
              </mc:AlternateContent>
            </w:r>
          </w:p>
        </w:tc>
        <w:tc>
          <w:tcPr>
            <w:tcW w:w="6662" w:type="dxa"/>
            <w:tcBorders>
              <w:bottom w:val="single" w:sz="4" w:space="0" w:color="auto"/>
            </w:tcBorders>
            <w:shd w:val="clear" w:color="auto" w:fill="F1EEED" w:themeFill="background2" w:themeFillTint="33"/>
            <w:tcMar>
              <w:top w:w="72" w:type="dxa"/>
              <w:left w:w="144" w:type="dxa"/>
              <w:bottom w:w="72" w:type="dxa"/>
              <w:right w:w="144" w:type="dxa"/>
            </w:tcMar>
            <w:vAlign w:val="center"/>
            <w:hideMark/>
          </w:tcPr>
          <w:p w:rsidR="003046E2" w:rsidRPr="00DA0363" w:rsidRDefault="003046E2" w:rsidP="003046E2">
            <w:pPr>
              <w:spacing w:after="0"/>
              <w:jc w:val="both"/>
              <w:rPr>
                <w:rFonts w:ascii="Trebuchet MS" w:hAnsi="Trebuchet MS"/>
                <w:b/>
                <w:color w:val="000000" w:themeColor="text1"/>
                <w:sz w:val="21"/>
                <w:szCs w:val="21"/>
              </w:rPr>
            </w:pPr>
            <w:r w:rsidRPr="00DA0363">
              <w:rPr>
                <w:rFonts w:ascii="Trebuchet MS" w:hAnsi="Trebuchet MS"/>
                <w:b/>
                <w:color w:val="000000" w:themeColor="text1"/>
                <w:sz w:val="21"/>
                <w:szCs w:val="21"/>
              </w:rPr>
              <w:t>Nestanovení skartační lhůty</w:t>
            </w:r>
          </w:p>
        </w:tc>
      </w:tr>
      <w:tr w:rsidR="003046E2" w:rsidRPr="00DA0363" w:rsidTr="004608BE">
        <w:trPr>
          <w:trHeight w:val="401"/>
        </w:trPr>
        <w:tc>
          <w:tcPr>
            <w:tcW w:w="560" w:type="dxa"/>
            <w:tcBorders>
              <w:bottom w:val="single" w:sz="4" w:space="0" w:color="auto"/>
            </w:tcBorders>
            <w:shd w:val="clear" w:color="auto" w:fill="F1EEED" w:themeFill="background2" w:themeFillTint="33"/>
            <w:tcMar>
              <w:top w:w="72" w:type="dxa"/>
              <w:left w:w="144" w:type="dxa"/>
              <w:bottom w:w="72" w:type="dxa"/>
              <w:right w:w="144" w:type="dxa"/>
            </w:tcMar>
            <w:vAlign w:val="center"/>
            <w:hideMark/>
          </w:tcPr>
          <w:p w:rsidR="003046E2" w:rsidRPr="00DA0363" w:rsidRDefault="003046E2" w:rsidP="003046E2">
            <w:pPr>
              <w:spacing w:after="0"/>
              <w:jc w:val="both"/>
              <w:rPr>
                <w:rFonts w:ascii="Trebuchet MS" w:hAnsi="Trebuchet MS"/>
                <w:b/>
                <w:color w:val="000000" w:themeColor="text1"/>
                <w:sz w:val="21"/>
                <w:szCs w:val="21"/>
              </w:rPr>
            </w:pPr>
            <w:r>
              <w:rPr>
                <w:rFonts w:ascii="Trebuchet MS" w:hAnsi="Trebuchet MS"/>
                <w:b/>
                <w:color w:val="000000" w:themeColor="text1"/>
                <w:sz w:val="21"/>
                <w:szCs w:val="21"/>
              </w:rPr>
              <w:lastRenderedPageBreak/>
              <w:t>6</w:t>
            </w:r>
            <w:r w:rsidRPr="00DA0363">
              <w:rPr>
                <w:rFonts w:ascii="Trebuchet MS" w:hAnsi="Trebuchet MS"/>
                <w:b/>
                <w:color w:val="000000" w:themeColor="text1"/>
                <w:sz w:val="21"/>
                <w:szCs w:val="21"/>
              </w:rPr>
              <w:t>.</w:t>
            </w:r>
          </w:p>
        </w:tc>
        <w:tc>
          <w:tcPr>
            <w:tcW w:w="709" w:type="dxa"/>
            <w:tcBorders>
              <w:bottom w:val="single" w:sz="4" w:space="0" w:color="auto"/>
            </w:tcBorders>
            <w:shd w:val="clear" w:color="auto" w:fill="F1EEED" w:themeFill="background2" w:themeFillTint="33"/>
          </w:tcPr>
          <w:p w:rsidR="003046E2" w:rsidRDefault="004608BE" w:rsidP="004608BE">
            <w:pPr>
              <w:spacing w:after="0"/>
              <w:rPr>
                <w:rFonts w:ascii="Trebuchet MS" w:hAnsi="Trebuchet MS"/>
                <w:noProof/>
                <w:color w:val="000000" w:themeColor="text1"/>
                <w:szCs w:val="21"/>
              </w:rPr>
            </w:pPr>
            <w:r>
              <w:rPr>
                <w:rFonts w:ascii="Trebuchet MS" w:hAnsi="Trebuchet MS" w:cs="Arial"/>
                <w:bCs/>
                <w:noProof/>
                <w:color w:val="000000" w:themeColor="text1"/>
                <w:sz w:val="21"/>
                <w:szCs w:val="21"/>
              </w:rPr>
              <mc:AlternateContent>
                <mc:Choice Requires="wps">
                  <w:drawing>
                    <wp:anchor distT="0" distB="0" distL="114300" distR="114300" simplePos="0" relativeHeight="251692032" behindDoc="0" locked="0" layoutInCell="1" allowOverlap="1" wp14:anchorId="0FE321B1" wp14:editId="17904DEF">
                      <wp:simplePos x="0" y="0"/>
                      <wp:positionH relativeFrom="column">
                        <wp:posOffset>86857</wp:posOffset>
                      </wp:positionH>
                      <wp:positionV relativeFrom="paragraph">
                        <wp:posOffset>27305</wp:posOffset>
                      </wp:positionV>
                      <wp:extent cx="248285" cy="232410"/>
                      <wp:effectExtent l="16510" t="16510" r="20955" b="8255"/>
                      <wp:wrapNone/>
                      <wp:docPr id="10" name="AutoShape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48285" cy="232410"/>
                              </a:xfrm>
                              <a:custGeom>
                                <a:avLst/>
                                <a:gdLst>
                                  <a:gd name="T0" fmla="*/ 2147483647 w 20000"/>
                                  <a:gd name="T1" fmla="*/ 0 h 20000"/>
                                  <a:gd name="T2" fmla="*/ 0 w 20000"/>
                                  <a:gd name="T3" fmla="*/ 2147483647 h 20000"/>
                                  <a:gd name="T4" fmla="*/ 2147483647 w 20000"/>
                                  <a:gd name="T5" fmla="*/ 2147483647 h 20000"/>
                                  <a:gd name="T6" fmla="*/ 2147483647 w 20000"/>
                                  <a:gd name="T7" fmla="*/ 0 h 20000"/>
                                  <a:gd name="T8" fmla="*/ 0 60000 65536"/>
                                  <a:gd name="T9" fmla="*/ 0 60000 65536"/>
                                  <a:gd name="T10" fmla="*/ 0 60000 65536"/>
                                  <a:gd name="T11" fmla="*/ 0 60000 65536"/>
                                  <a:gd name="T12" fmla="*/ 0 w 20000"/>
                                  <a:gd name="T13" fmla="*/ 0 h 20000"/>
                                  <a:gd name="T14" fmla="*/ 20000 w 20000"/>
                                  <a:gd name="T15" fmla="*/ 20000 h 20000"/>
                                </a:gdLst>
                                <a:ahLst/>
                                <a:cxnLst>
                                  <a:cxn ang="T8">
                                    <a:pos x="T0" y="T1"/>
                                  </a:cxn>
                                  <a:cxn ang="T9">
                                    <a:pos x="T2" y="T3"/>
                                  </a:cxn>
                                  <a:cxn ang="T10">
                                    <a:pos x="T4" y="T5"/>
                                  </a:cxn>
                                  <a:cxn ang="T11">
                                    <a:pos x="T6" y="T7"/>
                                  </a:cxn>
                                </a:cxnLst>
                                <a:rect l="T12" t="T13" r="T14" b="T15"/>
                                <a:pathLst>
                                  <a:path w="20000" h="20000">
                                    <a:moveTo>
                                      <a:pt x="10000" y="0"/>
                                    </a:moveTo>
                                    <a:lnTo>
                                      <a:pt x="0" y="20000"/>
                                    </a:lnTo>
                                    <a:lnTo>
                                      <a:pt x="20000" y="20000"/>
                                    </a:lnTo>
                                    <a:lnTo>
                                      <a:pt x="10000" y="0"/>
                                    </a:lnTo>
                                    <a:close/>
                                  </a:path>
                                </a:pathLst>
                              </a:custGeom>
                              <a:solidFill>
                                <a:srgbClr val="ED1A3B"/>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C9EC" id="AutoShape 68" o:spid="_x0000_s1026" style="position:absolute;margin-left:6.85pt;margin-top:2.15pt;width:19.55pt;height:18.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" path="m10000,l,20000r20000,l10000,xe" fillcolor="#ed1a3b">
                      <v:path arrowok="t" o:connecttype="custom" o:connectlocs="2147483646,0;0,2147483646;2147483646,2147483646;2147483646,0" o:connectangles="0,0,0,0" textboxrect="0,0,20000,20000"/>
                      <o:lock v:ext="edit" aspectratio="t"/>
                    </v:shape>
                  </w:pict>
                </mc:Fallback>
              </mc:AlternateContent>
            </w:r>
          </w:p>
        </w:tc>
        <w:tc>
          <w:tcPr>
            <w:tcW w:w="992" w:type="dxa"/>
            <w:tcBorders>
              <w:bottom w:val="single" w:sz="4" w:space="0" w:color="auto"/>
            </w:tcBorders>
            <w:shd w:val="clear" w:color="auto" w:fill="F1EEED" w:themeFill="background2" w:themeFillTint="33"/>
            <w:vAlign w:val="center"/>
          </w:tcPr>
          <w:p w:rsidR="003046E2" w:rsidRPr="00DA0363" w:rsidRDefault="003046E2" w:rsidP="003046E2">
            <w:pPr>
              <w:spacing w:after="0"/>
              <w:jc w:val="center"/>
              <w:rPr>
                <w:rFonts w:ascii="Trebuchet MS" w:hAnsi="Trebuchet MS"/>
                <w:b/>
                <w:bCs/>
                <w:color w:val="000000" w:themeColor="text1"/>
                <w:sz w:val="21"/>
                <w:szCs w:val="21"/>
              </w:rPr>
            </w:pPr>
            <w:r>
              <w:rPr>
                <w:rFonts w:ascii="Trebuchet MS" w:hAnsi="Trebuchet MS"/>
                <w:noProof/>
                <w:color w:val="000000" w:themeColor="text1"/>
                <w:szCs w:val="21"/>
              </w:rPr>
              <mc:AlternateContent>
                <mc:Choice Requires="wps">
                  <w:drawing>
                    <wp:inline distT="0" distB="0" distL="0" distR="0" wp14:anchorId="35BC10D2" wp14:editId="0ADE1339">
                      <wp:extent cx="259080" cy="275590"/>
                      <wp:effectExtent l="19050" t="19050" r="26670" b="10160"/>
                      <wp:docPr id="53"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354927">
                                <a:off x="0" y="0"/>
                                <a:ext cx="259080" cy="275590"/>
                              </a:xfrm>
                              <a:prstGeom prst="ellipse">
                                <a:avLst/>
                              </a:prstGeom>
                              <a:solidFill>
                                <a:srgbClr val="00B050"/>
                              </a:solidFill>
                              <a:ln w="9525">
                                <a:solidFill>
                                  <a:srgbClr val="000000"/>
                                </a:solidFill>
                                <a:round/>
                                <a:headEnd/>
                                <a:tailEnd/>
                              </a:ln>
                            </wps:spPr>
                            <wps:txbx>
                              <w:txbxContent>
                                <w:p w:rsidR="003046E2" w:rsidRDefault="003046E2" w:rsidP="003046E2">
                                  <w:pPr>
                                    <w:pStyle w:val="Normlnweb"/>
                                  </w:pPr>
                                  <w:r>
                                    <w:rPr>
                                      <w:color w:val="000000"/>
                                      <w:sz w:val="22"/>
                                      <w:szCs w:val="22"/>
                                    </w:rPr>
                                    <w:t> </w:t>
                                  </w:r>
                                </w:p>
                              </w:txbxContent>
                            </wps:txbx>
                            <wps:bodyPr rot="0" vert="horz" wrap="square" lIns="91440" tIns="45720" rIns="91440" bIns="45720" anchor="t" anchorCtr="0" upright="1">
                              <a:noAutofit/>
                            </wps:bodyPr>
                          </wps:wsp>
                        </a:graphicData>
                      </a:graphic>
                    </wp:inline>
                  </w:drawing>
                </mc:Choice>
                <mc:Fallback>
                  <w:pict>
                    <v:oval w14:anchorId="35BC10D2" id="_x0000_s1039" style="width:20.4pt;height:21.7pt;rotation:-267685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" fillcolor="#00b050">
                      <o:lock v:ext="edit" aspectratio="t"/>
                      <v:textbox>
                        <w:txbxContent>
                          <w:p w:rsidR="003046E2" w:rsidRDefault="003046E2" w:rsidP="003046E2">
                            <w:pPr>
                              <w:pStyle w:val="Normlnweb"/>
                            </w:pPr>
                            <w:r>
                              <w:rPr>
                                <w:color w:val="000000"/>
                                <w:sz w:val="22"/>
                                <w:szCs w:val="22"/>
                              </w:rPr>
                              <w:t> </w:t>
                            </w:r>
                          </w:p>
                        </w:txbxContent>
                      </v:textbox>
                      <w10:anchorlock/>
                    </v:oval>
                  </w:pict>
                </mc:Fallback>
              </mc:AlternateContent>
            </w:r>
          </w:p>
        </w:tc>
        <w:tc>
          <w:tcPr>
            <w:tcW w:w="6662" w:type="dxa"/>
            <w:tcBorders>
              <w:bottom w:val="single" w:sz="4" w:space="0" w:color="auto"/>
            </w:tcBorders>
            <w:shd w:val="clear" w:color="auto" w:fill="F1EEED" w:themeFill="background2" w:themeFillTint="33"/>
            <w:tcMar>
              <w:top w:w="72" w:type="dxa"/>
              <w:left w:w="144" w:type="dxa"/>
              <w:bottom w:w="72" w:type="dxa"/>
              <w:right w:w="144" w:type="dxa"/>
            </w:tcMar>
            <w:vAlign w:val="center"/>
            <w:hideMark/>
          </w:tcPr>
          <w:p w:rsidR="003046E2" w:rsidRPr="00DA0363" w:rsidRDefault="003046E2" w:rsidP="003046E2">
            <w:pPr>
              <w:spacing w:after="0"/>
              <w:jc w:val="both"/>
              <w:rPr>
                <w:rFonts w:ascii="Trebuchet MS" w:hAnsi="Trebuchet MS"/>
                <w:b/>
                <w:color w:val="000000" w:themeColor="text1"/>
                <w:sz w:val="21"/>
                <w:szCs w:val="21"/>
              </w:rPr>
            </w:pPr>
            <w:r>
              <w:rPr>
                <w:rFonts w:ascii="Trebuchet MS" w:hAnsi="Trebuchet MS"/>
                <w:b/>
                <w:color w:val="000000" w:themeColor="text1"/>
                <w:sz w:val="21"/>
                <w:szCs w:val="21"/>
              </w:rPr>
              <w:t>V</w:t>
            </w:r>
            <w:r w:rsidRPr="00DA0363">
              <w:rPr>
                <w:rFonts w:ascii="Trebuchet MS" w:hAnsi="Trebuchet MS"/>
                <w:b/>
                <w:color w:val="000000" w:themeColor="text1"/>
                <w:sz w:val="21"/>
                <w:szCs w:val="21"/>
              </w:rPr>
              <w:t>ztah se zpracovatelem osobních údajů</w:t>
            </w:r>
          </w:p>
        </w:tc>
      </w:tr>
      <w:tr w:rsidR="003046E2" w:rsidRPr="00DA0363" w:rsidTr="004608BE">
        <w:trPr>
          <w:trHeight w:val="401"/>
        </w:trPr>
        <w:tc>
          <w:tcPr>
            <w:tcW w:w="560" w:type="dxa"/>
            <w:tcBorders>
              <w:bottom w:val="single" w:sz="4" w:space="0" w:color="auto"/>
            </w:tcBorders>
            <w:shd w:val="clear" w:color="auto" w:fill="F1EEED" w:themeFill="background2" w:themeFillTint="33"/>
            <w:tcMar>
              <w:top w:w="72" w:type="dxa"/>
              <w:left w:w="144" w:type="dxa"/>
              <w:bottom w:w="72" w:type="dxa"/>
              <w:right w:w="144" w:type="dxa"/>
            </w:tcMar>
            <w:vAlign w:val="center"/>
            <w:hideMark/>
          </w:tcPr>
          <w:p w:rsidR="003046E2" w:rsidRPr="00DA0363" w:rsidRDefault="003046E2" w:rsidP="003046E2">
            <w:pPr>
              <w:spacing w:after="0"/>
              <w:jc w:val="both"/>
              <w:rPr>
                <w:rFonts w:ascii="Trebuchet MS" w:hAnsi="Trebuchet MS"/>
                <w:b/>
                <w:color w:val="000000" w:themeColor="text1"/>
                <w:sz w:val="21"/>
                <w:szCs w:val="21"/>
              </w:rPr>
            </w:pPr>
            <w:r>
              <w:rPr>
                <w:rFonts w:ascii="Trebuchet MS" w:hAnsi="Trebuchet MS"/>
                <w:b/>
                <w:color w:val="000000" w:themeColor="text1"/>
                <w:sz w:val="21"/>
                <w:szCs w:val="21"/>
              </w:rPr>
              <w:t>7</w:t>
            </w:r>
            <w:r w:rsidRPr="00DA0363">
              <w:rPr>
                <w:rFonts w:ascii="Trebuchet MS" w:hAnsi="Trebuchet MS"/>
                <w:b/>
                <w:color w:val="000000" w:themeColor="text1"/>
                <w:sz w:val="21"/>
                <w:szCs w:val="21"/>
              </w:rPr>
              <w:t>.</w:t>
            </w:r>
          </w:p>
        </w:tc>
        <w:tc>
          <w:tcPr>
            <w:tcW w:w="709" w:type="dxa"/>
            <w:tcBorders>
              <w:bottom w:val="single" w:sz="4" w:space="0" w:color="auto"/>
            </w:tcBorders>
            <w:shd w:val="clear" w:color="auto" w:fill="F1EEED" w:themeFill="background2" w:themeFillTint="33"/>
          </w:tcPr>
          <w:p w:rsidR="003046E2" w:rsidRDefault="004608BE" w:rsidP="004608BE">
            <w:pPr>
              <w:spacing w:after="0"/>
              <w:jc w:val="center"/>
              <w:rPr>
                <w:rFonts w:ascii="Trebuchet MS" w:hAnsi="Trebuchet MS"/>
                <w:noProof/>
                <w:color w:val="000000" w:themeColor="text1"/>
                <w:szCs w:val="21"/>
              </w:rPr>
            </w:pPr>
            <w:r>
              <w:rPr>
                <w:rFonts w:ascii="Trebuchet MS" w:hAnsi="Trebuchet MS"/>
                <w:noProof/>
                <w:color w:val="000000" w:themeColor="text1"/>
                <w:szCs w:val="21"/>
              </w:rPr>
              <mc:AlternateContent>
                <mc:Choice Requires="wps">
                  <w:drawing>
                    <wp:inline distT="0" distB="0" distL="0" distR="0" wp14:anchorId="18FD7E75" wp14:editId="4FE90234">
                      <wp:extent cx="248285" cy="232410"/>
                      <wp:effectExtent l="0" t="0" r="18415" b="15240"/>
                      <wp:docPr id="68"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8285" cy="232410"/>
                              </a:xfrm>
                              <a:prstGeom prst="rect">
                                <a:avLst/>
                              </a:prstGeom>
                              <a:solidFill>
                                <a:srgbClr val="FFC000"/>
                              </a:solidFill>
                              <a:ln w="9525">
                                <a:solidFill>
                                  <a:srgbClr val="000000"/>
                                </a:solidFill>
                                <a:miter lim="800000"/>
                                <a:headEnd/>
                                <a:tailEnd/>
                              </a:ln>
                            </wps:spPr>
                            <wps:txbx>
                              <w:txbxContent>
                                <w:p w:rsidR="004608BE" w:rsidRDefault="004608BE" w:rsidP="004608BE">
                                  <w:pPr>
                                    <w:pStyle w:val="Normlnweb"/>
                                  </w:pPr>
                                  <w:r>
                                    <w:rPr>
                                      <w:color w:val="000000"/>
                                      <w:sz w:val="22"/>
                                      <w:szCs w:val="22"/>
                                    </w:rPr>
                                    <w:t> </w:t>
                                  </w:r>
                                </w:p>
                              </w:txbxContent>
                            </wps:txbx>
                            <wps:bodyPr rot="0" vert="horz" wrap="square" lIns="91440" tIns="45720" rIns="91440" bIns="45720" anchor="t" anchorCtr="0" upright="1">
                              <a:noAutofit/>
                            </wps:bodyPr>
                          </wps:wsp>
                        </a:graphicData>
                      </a:graphic>
                    </wp:inline>
                  </w:drawing>
                </mc:Choice>
                <mc:Fallback>
                  <w:pict>
                    <v:rect w14:anchorId="18FD7E75" id="_x0000_s1040" style="width:19.5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" fillcolor="#ffc000">
                      <o:lock v:ext="edit" aspectratio="t"/>
                      <v:textbox>
                        <w:txbxContent>
                          <w:p w:rsidR="004608BE" w:rsidRDefault="004608BE" w:rsidP="004608BE">
                            <w:pPr>
                              <w:pStyle w:val="Normlnweb"/>
                            </w:pPr>
                            <w:r>
                              <w:rPr>
                                <w:color w:val="000000"/>
                                <w:sz w:val="22"/>
                                <w:szCs w:val="22"/>
                              </w:rPr>
                              <w:t> </w:t>
                            </w:r>
                          </w:p>
                        </w:txbxContent>
                      </v:textbox>
                      <w10:anchorlock/>
                    </v:rect>
                  </w:pict>
                </mc:Fallback>
              </mc:AlternateContent>
            </w:r>
          </w:p>
        </w:tc>
        <w:tc>
          <w:tcPr>
            <w:tcW w:w="992" w:type="dxa"/>
            <w:tcBorders>
              <w:bottom w:val="single" w:sz="4" w:space="0" w:color="auto"/>
            </w:tcBorders>
            <w:shd w:val="clear" w:color="auto" w:fill="F1EEED" w:themeFill="background2" w:themeFillTint="33"/>
            <w:vAlign w:val="center"/>
          </w:tcPr>
          <w:p w:rsidR="003046E2" w:rsidRPr="00DA0363" w:rsidRDefault="003046E2" w:rsidP="003046E2">
            <w:pPr>
              <w:spacing w:after="0"/>
              <w:jc w:val="center"/>
              <w:rPr>
                <w:rFonts w:ascii="Trebuchet MS" w:hAnsi="Trebuchet MS"/>
                <w:b/>
                <w:bCs/>
                <w:color w:val="000000" w:themeColor="text1"/>
                <w:sz w:val="21"/>
                <w:szCs w:val="21"/>
              </w:rPr>
            </w:pPr>
            <w:r>
              <w:rPr>
                <w:rFonts w:ascii="Trebuchet MS" w:hAnsi="Trebuchet MS"/>
                <w:noProof/>
                <w:color w:val="000000" w:themeColor="text1"/>
                <w:szCs w:val="21"/>
              </w:rPr>
              <mc:AlternateContent>
                <mc:Choice Requires="wps">
                  <w:drawing>
                    <wp:inline distT="0" distB="0" distL="0" distR="0" wp14:anchorId="04941766" wp14:editId="4052658B">
                      <wp:extent cx="259080" cy="275590"/>
                      <wp:effectExtent l="19050" t="19050" r="26670" b="10160"/>
                      <wp:docPr id="54"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354927">
                                <a:off x="0" y="0"/>
                                <a:ext cx="259080" cy="275590"/>
                              </a:xfrm>
                              <a:prstGeom prst="ellipse">
                                <a:avLst/>
                              </a:prstGeom>
                              <a:solidFill>
                                <a:srgbClr val="00B050"/>
                              </a:solidFill>
                              <a:ln w="9525">
                                <a:solidFill>
                                  <a:srgbClr val="000000"/>
                                </a:solidFill>
                                <a:round/>
                                <a:headEnd/>
                                <a:tailEnd/>
                              </a:ln>
                            </wps:spPr>
                            <wps:txbx>
                              <w:txbxContent>
                                <w:p w:rsidR="003046E2" w:rsidRDefault="003046E2" w:rsidP="003046E2">
                                  <w:pPr>
                                    <w:pStyle w:val="Normlnweb"/>
                                  </w:pPr>
                                  <w:r>
                                    <w:rPr>
                                      <w:color w:val="000000"/>
                                      <w:sz w:val="22"/>
                                      <w:szCs w:val="22"/>
                                    </w:rPr>
                                    <w:t> </w:t>
                                  </w:r>
                                </w:p>
                              </w:txbxContent>
                            </wps:txbx>
                            <wps:bodyPr rot="0" vert="horz" wrap="square" lIns="91440" tIns="45720" rIns="91440" bIns="45720" anchor="t" anchorCtr="0" upright="1">
                              <a:noAutofit/>
                            </wps:bodyPr>
                          </wps:wsp>
                        </a:graphicData>
                      </a:graphic>
                    </wp:inline>
                  </w:drawing>
                </mc:Choice>
                <mc:Fallback>
                  <w:pict>
                    <v:oval w14:anchorId="04941766" id="_x0000_s1041" style="width:20.4pt;height:21.7pt;rotation:-267685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" fillcolor="#00b050">
                      <o:lock v:ext="edit" aspectratio="t"/>
                      <v:textbox>
                        <w:txbxContent>
                          <w:p w:rsidR="003046E2" w:rsidRDefault="003046E2" w:rsidP="003046E2">
                            <w:pPr>
                              <w:pStyle w:val="Normlnweb"/>
                            </w:pPr>
                            <w:r>
                              <w:rPr>
                                <w:color w:val="000000"/>
                                <w:sz w:val="22"/>
                                <w:szCs w:val="22"/>
                              </w:rPr>
                              <w:t> </w:t>
                            </w:r>
                          </w:p>
                        </w:txbxContent>
                      </v:textbox>
                      <w10:anchorlock/>
                    </v:oval>
                  </w:pict>
                </mc:Fallback>
              </mc:AlternateContent>
            </w:r>
          </w:p>
        </w:tc>
        <w:tc>
          <w:tcPr>
            <w:tcW w:w="6662" w:type="dxa"/>
            <w:tcBorders>
              <w:bottom w:val="single" w:sz="4" w:space="0" w:color="auto"/>
            </w:tcBorders>
            <w:shd w:val="clear" w:color="auto" w:fill="F1EEED" w:themeFill="background2" w:themeFillTint="33"/>
            <w:tcMar>
              <w:top w:w="72" w:type="dxa"/>
              <w:left w:w="144" w:type="dxa"/>
              <w:bottom w:w="72" w:type="dxa"/>
              <w:right w:w="144" w:type="dxa"/>
            </w:tcMar>
            <w:vAlign w:val="center"/>
            <w:hideMark/>
          </w:tcPr>
          <w:p w:rsidR="003046E2" w:rsidRPr="00DA0363" w:rsidRDefault="003046E2" w:rsidP="003046E2">
            <w:pPr>
              <w:tabs>
                <w:tab w:val="left" w:pos="6935"/>
              </w:tabs>
              <w:spacing w:after="0"/>
              <w:ind w:right="303"/>
              <w:jc w:val="both"/>
              <w:rPr>
                <w:rFonts w:ascii="Trebuchet MS" w:hAnsi="Trebuchet MS"/>
                <w:b/>
                <w:color w:val="000000" w:themeColor="text1"/>
                <w:sz w:val="21"/>
                <w:szCs w:val="21"/>
              </w:rPr>
            </w:pPr>
            <w:r w:rsidRPr="00DA0363">
              <w:rPr>
                <w:rFonts w:ascii="Trebuchet MS" w:hAnsi="Trebuchet MS"/>
                <w:b/>
                <w:color w:val="000000" w:themeColor="text1"/>
                <w:sz w:val="21"/>
                <w:szCs w:val="21"/>
              </w:rPr>
              <w:t>Pravidla upravujících oblast IT</w:t>
            </w:r>
          </w:p>
        </w:tc>
      </w:tr>
      <w:tr w:rsidR="003046E2" w:rsidRPr="00DA0363" w:rsidTr="004608BE">
        <w:trPr>
          <w:trHeight w:val="401"/>
        </w:trPr>
        <w:tc>
          <w:tcPr>
            <w:tcW w:w="560" w:type="dxa"/>
            <w:tcBorders>
              <w:bottom w:val="single" w:sz="4" w:space="0" w:color="auto"/>
            </w:tcBorders>
            <w:shd w:val="clear" w:color="auto" w:fill="F1EEED" w:themeFill="background2" w:themeFillTint="33"/>
            <w:tcMar>
              <w:top w:w="72" w:type="dxa"/>
              <w:left w:w="144" w:type="dxa"/>
              <w:bottom w:w="72" w:type="dxa"/>
              <w:right w:w="144" w:type="dxa"/>
            </w:tcMar>
            <w:vAlign w:val="center"/>
            <w:hideMark/>
          </w:tcPr>
          <w:p w:rsidR="003046E2" w:rsidRPr="00DA0363" w:rsidRDefault="003046E2" w:rsidP="003046E2">
            <w:pPr>
              <w:spacing w:after="0"/>
              <w:jc w:val="both"/>
              <w:rPr>
                <w:rFonts w:ascii="Trebuchet MS" w:hAnsi="Trebuchet MS"/>
                <w:b/>
                <w:color w:val="000000" w:themeColor="text1"/>
                <w:sz w:val="21"/>
                <w:szCs w:val="21"/>
              </w:rPr>
            </w:pPr>
            <w:r>
              <w:rPr>
                <w:rFonts w:ascii="Trebuchet MS" w:hAnsi="Trebuchet MS"/>
                <w:b/>
                <w:color w:val="000000" w:themeColor="text1"/>
                <w:sz w:val="21"/>
                <w:szCs w:val="21"/>
              </w:rPr>
              <w:t>8</w:t>
            </w:r>
            <w:r w:rsidRPr="00DA0363">
              <w:rPr>
                <w:rFonts w:ascii="Trebuchet MS" w:hAnsi="Trebuchet MS"/>
                <w:b/>
                <w:color w:val="000000" w:themeColor="text1"/>
                <w:sz w:val="21"/>
                <w:szCs w:val="21"/>
              </w:rPr>
              <w:t>.</w:t>
            </w:r>
          </w:p>
        </w:tc>
        <w:tc>
          <w:tcPr>
            <w:tcW w:w="709" w:type="dxa"/>
            <w:tcBorders>
              <w:bottom w:val="single" w:sz="4" w:space="0" w:color="auto"/>
            </w:tcBorders>
            <w:shd w:val="clear" w:color="auto" w:fill="F1EEED" w:themeFill="background2" w:themeFillTint="33"/>
          </w:tcPr>
          <w:p w:rsidR="003046E2" w:rsidRDefault="004608BE" w:rsidP="003046E2">
            <w:pPr>
              <w:spacing w:after="0"/>
              <w:jc w:val="center"/>
              <w:rPr>
                <w:rFonts w:ascii="Trebuchet MS" w:hAnsi="Trebuchet MS"/>
                <w:noProof/>
                <w:color w:val="000000" w:themeColor="text1"/>
                <w:szCs w:val="21"/>
              </w:rPr>
            </w:pPr>
            <w:r>
              <w:rPr>
                <w:rFonts w:ascii="Trebuchet MS" w:hAnsi="Trebuchet MS"/>
                <w:noProof/>
                <w:color w:val="000000" w:themeColor="text1"/>
                <w:szCs w:val="21"/>
              </w:rPr>
              <mc:AlternateContent>
                <mc:Choice Requires="wps">
                  <w:drawing>
                    <wp:inline distT="0" distB="0" distL="0" distR="0" wp14:anchorId="18FD7E75" wp14:editId="4FE90234">
                      <wp:extent cx="248285" cy="232410"/>
                      <wp:effectExtent l="0" t="0" r="18415" b="15240"/>
                      <wp:docPr id="69"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8285" cy="232410"/>
                              </a:xfrm>
                              <a:prstGeom prst="rect">
                                <a:avLst/>
                              </a:prstGeom>
                              <a:solidFill>
                                <a:srgbClr val="FFC000"/>
                              </a:solidFill>
                              <a:ln w="9525">
                                <a:solidFill>
                                  <a:srgbClr val="000000"/>
                                </a:solidFill>
                                <a:miter lim="800000"/>
                                <a:headEnd/>
                                <a:tailEnd/>
                              </a:ln>
                            </wps:spPr>
                            <wps:txbx>
                              <w:txbxContent>
                                <w:p w:rsidR="004608BE" w:rsidRDefault="004608BE" w:rsidP="004608BE">
                                  <w:pPr>
                                    <w:pStyle w:val="Normlnweb"/>
                                  </w:pPr>
                                  <w:r>
                                    <w:rPr>
                                      <w:color w:val="000000"/>
                                      <w:sz w:val="22"/>
                                      <w:szCs w:val="22"/>
                                    </w:rPr>
                                    <w:t> </w:t>
                                  </w:r>
                                </w:p>
                              </w:txbxContent>
                            </wps:txbx>
                            <wps:bodyPr rot="0" vert="horz" wrap="square" lIns="91440" tIns="45720" rIns="91440" bIns="45720" anchor="t" anchorCtr="0" upright="1">
                              <a:noAutofit/>
                            </wps:bodyPr>
                          </wps:wsp>
                        </a:graphicData>
                      </a:graphic>
                    </wp:inline>
                  </w:drawing>
                </mc:Choice>
                <mc:Fallback>
                  <w:pict>
                    <v:rect w14:anchorId="18FD7E75" id="_x0000_s1042" style="width:19.5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" fillcolor="#ffc000">
                      <o:lock v:ext="edit" aspectratio="t"/>
                      <v:textbox>
                        <w:txbxContent>
                          <w:p w:rsidR="004608BE" w:rsidRDefault="004608BE" w:rsidP="004608BE">
                            <w:pPr>
                              <w:pStyle w:val="Normlnweb"/>
                            </w:pPr>
                            <w:r>
                              <w:rPr>
                                <w:color w:val="000000"/>
                                <w:sz w:val="22"/>
                                <w:szCs w:val="22"/>
                              </w:rPr>
                              <w:t> </w:t>
                            </w:r>
                          </w:p>
                        </w:txbxContent>
                      </v:textbox>
                      <w10:anchorlock/>
                    </v:rect>
                  </w:pict>
                </mc:Fallback>
              </mc:AlternateContent>
            </w:r>
          </w:p>
        </w:tc>
        <w:tc>
          <w:tcPr>
            <w:tcW w:w="992" w:type="dxa"/>
            <w:tcBorders>
              <w:bottom w:val="single" w:sz="4" w:space="0" w:color="auto"/>
            </w:tcBorders>
            <w:shd w:val="clear" w:color="auto" w:fill="F1EEED" w:themeFill="background2" w:themeFillTint="33"/>
            <w:vAlign w:val="center"/>
          </w:tcPr>
          <w:p w:rsidR="003046E2" w:rsidRPr="00DA0363" w:rsidRDefault="003046E2" w:rsidP="003046E2">
            <w:pPr>
              <w:spacing w:after="0"/>
              <w:jc w:val="center"/>
              <w:rPr>
                <w:rFonts w:ascii="Trebuchet MS" w:hAnsi="Trebuchet MS"/>
                <w:b/>
                <w:bCs/>
                <w:color w:val="000000" w:themeColor="text1"/>
                <w:sz w:val="21"/>
                <w:szCs w:val="21"/>
              </w:rPr>
            </w:pPr>
            <w:r>
              <w:rPr>
                <w:rFonts w:ascii="Trebuchet MS" w:hAnsi="Trebuchet MS"/>
                <w:noProof/>
                <w:color w:val="000000" w:themeColor="text1"/>
                <w:szCs w:val="21"/>
              </w:rPr>
              <mc:AlternateContent>
                <mc:Choice Requires="wps">
                  <w:drawing>
                    <wp:inline distT="0" distB="0" distL="0" distR="0" wp14:anchorId="340E55E5" wp14:editId="25020836">
                      <wp:extent cx="259080" cy="275590"/>
                      <wp:effectExtent l="19050" t="19050" r="26670" b="10160"/>
                      <wp:docPr id="56"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354927">
                                <a:off x="0" y="0"/>
                                <a:ext cx="259080" cy="275590"/>
                              </a:xfrm>
                              <a:prstGeom prst="ellipse">
                                <a:avLst/>
                              </a:prstGeom>
                              <a:solidFill>
                                <a:srgbClr val="00B050"/>
                              </a:solidFill>
                              <a:ln w="9525">
                                <a:solidFill>
                                  <a:srgbClr val="000000"/>
                                </a:solidFill>
                                <a:round/>
                                <a:headEnd/>
                                <a:tailEnd/>
                              </a:ln>
                            </wps:spPr>
                            <wps:txbx>
                              <w:txbxContent>
                                <w:p w:rsidR="003046E2" w:rsidRDefault="003046E2" w:rsidP="003046E2">
                                  <w:pPr>
                                    <w:pStyle w:val="Normlnweb"/>
                                  </w:pPr>
                                  <w:r>
                                    <w:rPr>
                                      <w:color w:val="000000"/>
                                      <w:sz w:val="22"/>
                                      <w:szCs w:val="22"/>
                                    </w:rPr>
                                    <w:t> </w:t>
                                  </w:r>
                                </w:p>
                              </w:txbxContent>
                            </wps:txbx>
                            <wps:bodyPr rot="0" vert="horz" wrap="square" lIns="91440" tIns="45720" rIns="91440" bIns="45720" anchor="t" anchorCtr="0" upright="1">
                              <a:noAutofit/>
                            </wps:bodyPr>
                          </wps:wsp>
                        </a:graphicData>
                      </a:graphic>
                    </wp:inline>
                  </w:drawing>
                </mc:Choice>
                <mc:Fallback>
                  <w:pict>
                    <v:oval w14:anchorId="340E55E5" id="_x0000_s1043" style="width:20.4pt;height:21.7pt;rotation:-267685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" fillcolor="#00b050">
                      <o:lock v:ext="edit" aspectratio="t"/>
                      <v:textbox>
                        <w:txbxContent>
                          <w:p w:rsidR="003046E2" w:rsidRDefault="003046E2" w:rsidP="003046E2">
                            <w:pPr>
                              <w:pStyle w:val="Normlnweb"/>
                            </w:pPr>
                            <w:r>
                              <w:rPr>
                                <w:color w:val="000000"/>
                                <w:sz w:val="22"/>
                                <w:szCs w:val="22"/>
                              </w:rPr>
                              <w:t> </w:t>
                            </w:r>
                          </w:p>
                        </w:txbxContent>
                      </v:textbox>
                      <w10:anchorlock/>
                    </v:oval>
                  </w:pict>
                </mc:Fallback>
              </mc:AlternateContent>
            </w:r>
          </w:p>
        </w:tc>
        <w:tc>
          <w:tcPr>
            <w:tcW w:w="6662" w:type="dxa"/>
            <w:tcBorders>
              <w:bottom w:val="single" w:sz="4" w:space="0" w:color="auto"/>
            </w:tcBorders>
            <w:shd w:val="clear" w:color="auto" w:fill="F1EEED" w:themeFill="background2" w:themeFillTint="33"/>
            <w:tcMar>
              <w:top w:w="72" w:type="dxa"/>
              <w:left w:w="144" w:type="dxa"/>
              <w:bottom w:w="72" w:type="dxa"/>
              <w:right w:w="144" w:type="dxa"/>
            </w:tcMar>
            <w:vAlign w:val="center"/>
            <w:hideMark/>
          </w:tcPr>
          <w:p w:rsidR="003046E2" w:rsidRPr="00DA0363" w:rsidRDefault="003046E2" w:rsidP="003046E2">
            <w:pPr>
              <w:spacing w:after="0"/>
              <w:jc w:val="both"/>
              <w:rPr>
                <w:rFonts w:ascii="Trebuchet MS" w:hAnsi="Trebuchet MS"/>
                <w:b/>
                <w:color w:val="000000" w:themeColor="text1"/>
                <w:sz w:val="21"/>
                <w:szCs w:val="21"/>
              </w:rPr>
            </w:pPr>
            <w:r w:rsidRPr="00DA0363">
              <w:rPr>
                <w:rFonts w:ascii="Trebuchet MS" w:hAnsi="Trebuchet MS"/>
                <w:b/>
                <w:color w:val="000000" w:themeColor="text1"/>
                <w:sz w:val="21"/>
                <w:szCs w:val="21"/>
              </w:rPr>
              <w:t>Komunikační kanály</w:t>
            </w:r>
          </w:p>
        </w:tc>
      </w:tr>
      <w:tr w:rsidR="003046E2" w:rsidRPr="00DA0363" w:rsidTr="004608BE">
        <w:trPr>
          <w:trHeight w:val="401"/>
        </w:trPr>
        <w:tc>
          <w:tcPr>
            <w:tcW w:w="560" w:type="dxa"/>
            <w:tcBorders>
              <w:bottom w:val="single" w:sz="4" w:space="0" w:color="auto"/>
            </w:tcBorders>
            <w:shd w:val="clear" w:color="auto" w:fill="F1EEED" w:themeFill="background2" w:themeFillTint="33"/>
            <w:tcMar>
              <w:top w:w="72" w:type="dxa"/>
              <w:left w:w="144" w:type="dxa"/>
              <w:bottom w:w="72" w:type="dxa"/>
              <w:right w:w="144" w:type="dxa"/>
            </w:tcMar>
            <w:vAlign w:val="center"/>
            <w:hideMark/>
          </w:tcPr>
          <w:p w:rsidR="003046E2" w:rsidRPr="00DA0363" w:rsidRDefault="003046E2" w:rsidP="003046E2">
            <w:pPr>
              <w:spacing w:after="0"/>
              <w:jc w:val="both"/>
              <w:rPr>
                <w:rFonts w:ascii="Trebuchet MS" w:hAnsi="Trebuchet MS"/>
                <w:b/>
                <w:color w:val="000000" w:themeColor="text1"/>
                <w:sz w:val="21"/>
                <w:szCs w:val="21"/>
              </w:rPr>
            </w:pPr>
            <w:r>
              <w:rPr>
                <w:rFonts w:ascii="Trebuchet MS" w:hAnsi="Trebuchet MS"/>
                <w:b/>
                <w:color w:val="000000" w:themeColor="text1"/>
                <w:sz w:val="21"/>
                <w:szCs w:val="21"/>
              </w:rPr>
              <w:t>9</w:t>
            </w:r>
            <w:r w:rsidRPr="00DA0363">
              <w:rPr>
                <w:rFonts w:ascii="Trebuchet MS" w:hAnsi="Trebuchet MS"/>
                <w:b/>
                <w:color w:val="000000" w:themeColor="text1"/>
                <w:sz w:val="21"/>
                <w:szCs w:val="21"/>
              </w:rPr>
              <w:t>.</w:t>
            </w:r>
          </w:p>
        </w:tc>
        <w:tc>
          <w:tcPr>
            <w:tcW w:w="709" w:type="dxa"/>
            <w:tcBorders>
              <w:bottom w:val="single" w:sz="4" w:space="0" w:color="auto"/>
            </w:tcBorders>
            <w:shd w:val="clear" w:color="auto" w:fill="F1EEED" w:themeFill="background2" w:themeFillTint="33"/>
          </w:tcPr>
          <w:p w:rsidR="003046E2" w:rsidRDefault="004608BE" w:rsidP="003046E2">
            <w:pPr>
              <w:spacing w:after="0"/>
              <w:jc w:val="center"/>
              <w:rPr>
                <w:rFonts w:ascii="Trebuchet MS" w:hAnsi="Trebuchet MS"/>
                <w:noProof/>
                <w:color w:val="000000" w:themeColor="text1"/>
                <w:szCs w:val="21"/>
              </w:rPr>
            </w:pPr>
            <w:r>
              <w:rPr>
                <w:rFonts w:ascii="Trebuchet MS" w:hAnsi="Trebuchet MS"/>
                <w:noProof/>
                <w:color w:val="000000" w:themeColor="text1"/>
                <w:szCs w:val="21"/>
              </w:rPr>
              <mc:AlternateContent>
                <mc:Choice Requires="wps">
                  <w:drawing>
                    <wp:inline distT="0" distB="0" distL="0" distR="0" wp14:anchorId="18FD7E75" wp14:editId="4FE90234">
                      <wp:extent cx="248285" cy="232410"/>
                      <wp:effectExtent l="0" t="0" r="18415" b="15240"/>
                      <wp:docPr id="71"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8285" cy="232410"/>
                              </a:xfrm>
                              <a:prstGeom prst="rect">
                                <a:avLst/>
                              </a:prstGeom>
                              <a:solidFill>
                                <a:srgbClr val="FFC000"/>
                              </a:solidFill>
                              <a:ln w="9525">
                                <a:solidFill>
                                  <a:srgbClr val="000000"/>
                                </a:solidFill>
                                <a:miter lim="800000"/>
                                <a:headEnd/>
                                <a:tailEnd/>
                              </a:ln>
                            </wps:spPr>
                            <wps:txbx>
                              <w:txbxContent>
                                <w:p w:rsidR="004608BE" w:rsidRDefault="004608BE" w:rsidP="004608BE">
                                  <w:pPr>
                                    <w:pStyle w:val="Normlnweb"/>
                                  </w:pPr>
                                  <w:r>
                                    <w:rPr>
                                      <w:color w:val="000000"/>
                                      <w:sz w:val="22"/>
                                      <w:szCs w:val="22"/>
                                    </w:rPr>
                                    <w:t> </w:t>
                                  </w:r>
                                </w:p>
                              </w:txbxContent>
                            </wps:txbx>
                            <wps:bodyPr rot="0" vert="horz" wrap="square" lIns="91440" tIns="45720" rIns="91440" bIns="45720" anchor="t" anchorCtr="0" upright="1">
                              <a:noAutofit/>
                            </wps:bodyPr>
                          </wps:wsp>
                        </a:graphicData>
                      </a:graphic>
                    </wp:inline>
                  </w:drawing>
                </mc:Choice>
                <mc:Fallback>
                  <w:pict>
                    <v:rect w14:anchorId="18FD7E75" id="_x0000_s1044" style="width:19.5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" fillcolor="#ffc000">
                      <o:lock v:ext="edit" aspectratio="t"/>
                      <v:textbox>
                        <w:txbxContent>
                          <w:p w:rsidR="004608BE" w:rsidRDefault="004608BE" w:rsidP="004608BE">
                            <w:pPr>
                              <w:pStyle w:val="Normlnweb"/>
                            </w:pPr>
                            <w:r>
                              <w:rPr>
                                <w:color w:val="000000"/>
                                <w:sz w:val="22"/>
                                <w:szCs w:val="22"/>
                              </w:rPr>
                              <w:t> </w:t>
                            </w:r>
                          </w:p>
                        </w:txbxContent>
                      </v:textbox>
                      <w10:anchorlock/>
                    </v:rect>
                  </w:pict>
                </mc:Fallback>
              </mc:AlternateContent>
            </w:r>
          </w:p>
        </w:tc>
        <w:tc>
          <w:tcPr>
            <w:tcW w:w="992" w:type="dxa"/>
            <w:tcBorders>
              <w:bottom w:val="single" w:sz="4" w:space="0" w:color="auto"/>
            </w:tcBorders>
            <w:shd w:val="clear" w:color="auto" w:fill="F1EEED" w:themeFill="background2" w:themeFillTint="33"/>
            <w:vAlign w:val="center"/>
          </w:tcPr>
          <w:p w:rsidR="003046E2" w:rsidRPr="00DA0363" w:rsidRDefault="003046E2" w:rsidP="003046E2">
            <w:pPr>
              <w:spacing w:after="0"/>
              <w:jc w:val="center"/>
              <w:rPr>
                <w:rFonts w:ascii="Trebuchet MS" w:hAnsi="Trebuchet MS"/>
                <w:b/>
                <w:bCs/>
                <w:color w:val="000000" w:themeColor="text1"/>
                <w:sz w:val="21"/>
                <w:szCs w:val="21"/>
              </w:rPr>
            </w:pPr>
            <w:r>
              <w:rPr>
                <w:rFonts w:ascii="Trebuchet MS" w:hAnsi="Trebuchet MS"/>
                <w:noProof/>
                <w:color w:val="000000" w:themeColor="text1"/>
                <w:szCs w:val="21"/>
              </w:rPr>
              <mc:AlternateContent>
                <mc:Choice Requires="wps">
                  <w:drawing>
                    <wp:inline distT="0" distB="0" distL="0" distR="0" wp14:anchorId="5A01C72C" wp14:editId="1142CEBC">
                      <wp:extent cx="259080" cy="275590"/>
                      <wp:effectExtent l="19050" t="19050" r="26670" b="10160"/>
                      <wp:docPr id="57"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354927">
                                <a:off x="0" y="0"/>
                                <a:ext cx="259080" cy="275590"/>
                              </a:xfrm>
                              <a:prstGeom prst="ellipse">
                                <a:avLst/>
                              </a:prstGeom>
                              <a:solidFill>
                                <a:srgbClr val="00B050"/>
                              </a:solidFill>
                              <a:ln w="9525">
                                <a:solidFill>
                                  <a:srgbClr val="000000"/>
                                </a:solidFill>
                                <a:round/>
                                <a:headEnd/>
                                <a:tailEnd/>
                              </a:ln>
                            </wps:spPr>
                            <wps:txbx>
                              <w:txbxContent>
                                <w:p w:rsidR="003046E2" w:rsidRDefault="003046E2" w:rsidP="003046E2">
                                  <w:pPr>
                                    <w:pStyle w:val="Normlnweb"/>
                                  </w:pPr>
                                  <w:r>
                                    <w:rPr>
                                      <w:color w:val="000000"/>
                                      <w:sz w:val="22"/>
                                      <w:szCs w:val="22"/>
                                    </w:rPr>
                                    <w:t> </w:t>
                                  </w:r>
                                </w:p>
                              </w:txbxContent>
                            </wps:txbx>
                            <wps:bodyPr rot="0" vert="horz" wrap="square" lIns="91440" tIns="45720" rIns="91440" bIns="45720" anchor="t" anchorCtr="0" upright="1">
                              <a:noAutofit/>
                            </wps:bodyPr>
                          </wps:wsp>
                        </a:graphicData>
                      </a:graphic>
                    </wp:inline>
                  </w:drawing>
                </mc:Choice>
                <mc:Fallback>
                  <w:pict>
                    <v:oval w14:anchorId="5A01C72C" id="_x0000_s1045" style="width:20.4pt;height:21.7pt;rotation:-267685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" fillcolor="#00b050">
                      <o:lock v:ext="edit" aspectratio="t"/>
                      <v:textbox>
                        <w:txbxContent>
                          <w:p w:rsidR="003046E2" w:rsidRDefault="003046E2" w:rsidP="003046E2">
                            <w:pPr>
                              <w:pStyle w:val="Normlnweb"/>
                            </w:pPr>
                            <w:r>
                              <w:rPr>
                                <w:color w:val="000000"/>
                                <w:sz w:val="22"/>
                                <w:szCs w:val="22"/>
                              </w:rPr>
                              <w:t> </w:t>
                            </w:r>
                          </w:p>
                        </w:txbxContent>
                      </v:textbox>
                      <w10:anchorlock/>
                    </v:oval>
                  </w:pict>
                </mc:Fallback>
              </mc:AlternateContent>
            </w:r>
          </w:p>
        </w:tc>
        <w:tc>
          <w:tcPr>
            <w:tcW w:w="6662" w:type="dxa"/>
            <w:tcBorders>
              <w:bottom w:val="single" w:sz="4" w:space="0" w:color="auto"/>
            </w:tcBorders>
            <w:shd w:val="clear" w:color="auto" w:fill="F1EEED" w:themeFill="background2" w:themeFillTint="33"/>
            <w:tcMar>
              <w:top w:w="72" w:type="dxa"/>
              <w:left w:w="144" w:type="dxa"/>
              <w:bottom w:w="72" w:type="dxa"/>
              <w:right w:w="144" w:type="dxa"/>
            </w:tcMar>
            <w:vAlign w:val="center"/>
            <w:hideMark/>
          </w:tcPr>
          <w:p w:rsidR="003046E2" w:rsidRPr="00DA0363" w:rsidRDefault="003046E2" w:rsidP="003046E2">
            <w:pPr>
              <w:spacing w:after="0"/>
              <w:jc w:val="both"/>
              <w:rPr>
                <w:rFonts w:ascii="Trebuchet MS" w:hAnsi="Trebuchet MS"/>
                <w:b/>
                <w:color w:val="000000" w:themeColor="text1"/>
                <w:sz w:val="21"/>
                <w:szCs w:val="21"/>
              </w:rPr>
            </w:pPr>
            <w:r w:rsidRPr="00DA0363">
              <w:rPr>
                <w:rFonts w:ascii="Trebuchet MS" w:hAnsi="Trebuchet MS"/>
                <w:b/>
                <w:color w:val="000000" w:themeColor="text1"/>
                <w:sz w:val="21"/>
                <w:szCs w:val="21"/>
              </w:rPr>
              <w:t>Vnitřní úpravy povinností mlčenlivosti</w:t>
            </w:r>
          </w:p>
        </w:tc>
      </w:tr>
      <w:tr w:rsidR="003046E2" w:rsidRPr="00DA0363" w:rsidTr="004608BE">
        <w:trPr>
          <w:trHeight w:val="401"/>
        </w:trPr>
        <w:tc>
          <w:tcPr>
            <w:tcW w:w="560" w:type="dxa"/>
            <w:tcBorders>
              <w:bottom w:val="single" w:sz="4" w:space="0" w:color="auto"/>
            </w:tcBorders>
            <w:shd w:val="clear" w:color="auto" w:fill="F1EEED" w:themeFill="background2" w:themeFillTint="33"/>
            <w:tcMar>
              <w:top w:w="72" w:type="dxa"/>
              <w:left w:w="144" w:type="dxa"/>
              <w:bottom w:w="72" w:type="dxa"/>
              <w:right w:w="144" w:type="dxa"/>
            </w:tcMar>
            <w:vAlign w:val="center"/>
            <w:hideMark/>
          </w:tcPr>
          <w:p w:rsidR="003046E2" w:rsidRPr="00DA0363" w:rsidRDefault="003046E2" w:rsidP="003046E2">
            <w:pPr>
              <w:spacing w:after="0"/>
              <w:jc w:val="both"/>
              <w:rPr>
                <w:rFonts w:ascii="Trebuchet MS" w:hAnsi="Trebuchet MS"/>
                <w:b/>
                <w:color w:val="000000" w:themeColor="text1"/>
                <w:sz w:val="21"/>
                <w:szCs w:val="21"/>
              </w:rPr>
            </w:pPr>
            <w:r>
              <w:rPr>
                <w:rFonts w:ascii="Trebuchet MS" w:hAnsi="Trebuchet MS"/>
                <w:b/>
                <w:color w:val="000000" w:themeColor="text1"/>
                <w:sz w:val="21"/>
                <w:szCs w:val="21"/>
              </w:rPr>
              <w:t>10</w:t>
            </w:r>
            <w:r w:rsidRPr="00DA0363">
              <w:rPr>
                <w:rFonts w:ascii="Trebuchet MS" w:hAnsi="Trebuchet MS"/>
                <w:b/>
                <w:color w:val="000000" w:themeColor="text1"/>
                <w:sz w:val="21"/>
                <w:szCs w:val="21"/>
              </w:rPr>
              <w:t>.</w:t>
            </w:r>
          </w:p>
        </w:tc>
        <w:tc>
          <w:tcPr>
            <w:tcW w:w="709" w:type="dxa"/>
            <w:tcBorders>
              <w:bottom w:val="single" w:sz="4" w:space="0" w:color="auto"/>
            </w:tcBorders>
            <w:shd w:val="clear" w:color="auto" w:fill="F1EEED" w:themeFill="background2" w:themeFillTint="33"/>
          </w:tcPr>
          <w:p w:rsidR="003046E2" w:rsidRDefault="004608BE" w:rsidP="003046E2">
            <w:pPr>
              <w:spacing w:after="0"/>
              <w:jc w:val="center"/>
              <w:rPr>
                <w:rFonts w:ascii="Trebuchet MS" w:hAnsi="Trebuchet MS"/>
                <w:noProof/>
                <w:color w:val="000000" w:themeColor="text1"/>
                <w:szCs w:val="21"/>
              </w:rPr>
            </w:pPr>
            <w:r>
              <w:rPr>
                <w:rFonts w:ascii="Trebuchet MS" w:hAnsi="Trebuchet MS"/>
                <w:noProof/>
                <w:color w:val="000000" w:themeColor="text1"/>
                <w:szCs w:val="21"/>
              </w:rPr>
              <mc:AlternateContent>
                <mc:Choice Requires="wps">
                  <w:drawing>
                    <wp:inline distT="0" distB="0" distL="0" distR="0" wp14:anchorId="18FD7E75" wp14:editId="4FE90234">
                      <wp:extent cx="248285" cy="232410"/>
                      <wp:effectExtent l="0" t="0" r="18415" b="15240"/>
                      <wp:docPr id="7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8285" cy="232410"/>
                              </a:xfrm>
                              <a:prstGeom prst="rect">
                                <a:avLst/>
                              </a:prstGeom>
                              <a:solidFill>
                                <a:srgbClr val="FFC000"/>
                              </a:solidFill>
                              <a:ln w="9525">
                                <a:solidFill>
                                  <a:srgbClr val="000000"/>
                                </a:solidFill>
                                <a:miter lim="800000"/>
                                <a:headEnd/>
                                <a:tailEnd/>
                              </a:ln>
                            </wps:spPr>
                            <wps:txbx>
                              <w:txbxContent>
                                <w:p w:rsidR="004608BE" w:rsidRDefault="004608BE" w:rsidP="004608BE">
                                  <w:pPr>
                                    <w:pStyle w:val="Normlnweb"/>
                                  </w:pPr>
                                  <w:r>
                                    <w:rPr>
                                      <w:color w:val="000000"/>
                                      <w:sz w:val="22"/>
                                      <w:szCs w:val="22"/>
                                    </w:rPr>
                                    <w:t> </w:t>
                                  </w:r>
                                </w:p>
                              </w:txbxContent>
                            </wps:txbx>
                            <wps:bodyPr rot="0" vert="horz" wrap="square" lIns="91440" tIns="45720" rIns="91440" bIns="45720" anchor="t" anchorCtr="0" upright="1">
                              <a:noAutofit/>
                            </wps:bodyPr>
                          </wps:wsp>
                        </a:graphicData>
                      </a:graphic>
                    </wp:inline>
                  </w:drawing>
                </mc:Choice>
                <mc:Fallback>
                  <w:pict>
                    <v:rect w14:anchorId="18FD7E75" id="_x0000_s1046" style="width:19.5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" fillcolor="#ffc000">
                      <o:lock v:ext="edit" aspectratio="t"/>
                      <v:textbox>
                        <w:txbxContent>
                          <w:p w:rsidR="004608BE" w:rsidRDefault="004608BE" w:rsidP="004608BE">
                            <w:pPr>
                              <w:pStyle w:val="Normlnweb"/>
                            </w:pPr>
                            <w:r>
                              <w:rPr>
                                <w:color w:val="000000"/>
                                <w:sz w:val="22"/>
                                <w:szCs w:val="22"/>
                              </w:rPr>
                              <w:t> </w:t>
                            </w:r>
                          </w:p>
                        </w:txbxContent>
                      </v:textbox>
                      <w10:anchorlock/>
                    </v:rect>
                  </w:pict>
                </mc:Fallback>
              </mc:AlternateContent>
            </w:r>
          </w:p>
        </w:tc>
        <w:tc>
          <w:tcPr>
            <w:tcW w:w="992" w:type="dxa"/>
            <w:tcBorders>
              <w:bottom w:val="single" w:sz="4" w:space="0" w:color="auto"/>
            </w:tcBorders>
            <w:shd w:val="clear" w:color="auto" w:fill="F1EEED" w:themeFill="background2" w:themeFillTint="33"/>
            <w:vAlign w:val="center"/>
          </w:tcPr>
          <w:p w:rsidR="003046E2" w:rsidRPr="00DA0363" w:rsidRDefault="003046E2" w:rsidP="003046E2">
            <w:pPr>
              <w:spacing w:after="0"/>
              <w:jc w:val="center"/>
              <w:rPr>
                <w:rFonts w:ascii="Trebuchet MS" w:hAnsi="Trebuchet MS"/>
                <w:b/>
                <w:bCs/>
                <w:color w:val="000000" w:themeColor="text1"/>
                <w:sz w:val="21"/>
                <w:szCs w:val="21"/>
              </w:rPr>
            </w:pPr>
            <w:r>
              <w:rPr>
                <w:rFonts w:ascii="Trebuchet MS" w:hAnsi="Trebuchet MS"/>
                <w:noProof/>
                <w:color w:val="000000" w:themeColor="text1"/>
                <w:szCs w:val="21"/>
              </w:rPr>
              <mc:AlternateContent>
                <mc:Choice Requires="wps">
                  <w:drawing>
                    <wp:inline distT="0" distB="0" distL="0" distR="0" wp14:anchorId="4B01BD6A" wp14:editId="1CCC716A">
                      <wp:extent cx="259080" cy="275590"/>
                      <wp:effectExtent l="19050" t="19050" r="26670" b="10160"/>
                      <wp:docPr id="58"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354927">
                                <a:off x="0" y="0"/>
                                <a:ext cx="259080" cy="275590"/>
                              </a:xfrm>
                              <a:prstGeom prst="ellipse">
                                <a:avLst/>
                              </a:prstGeom>
                              <a:solidFill>
                                <a:srgbClr val="00B050"/>
                              </a:solidFill>
                              <a:ln w="9525">
                                <a:solidFill>
                                  <a:srgbClr val="000000"/>
                                </a:solidFill>
                                <a:round/>
                                <a:headEnd/>
                                <a:tailEnd/>
                              </a:ln>
                            </wps:spPr>
                            <wps:txbx>
                              <w:txbxContent>
                                <w:p w:rsidR="003046E2" w:rsidRDefault="003046E2" w:rsidP="003046E2">
                                  <w:pPr>
                                    <w:pStyle w:val="Normlnweb"/>
                                  </w:pPr>
                                  <w:r>
                                    <w:rPr>
                                      <w:color w:val="000000"/>
                                      <w:sz w:val="22"/>
                                      <w:szCs w:val="22"/>
                                    </w:rPr>
                                    <w:t> </w:t>
                                  </w:r>
                                </w:p>
                              </w:txbxContent>
                            </wps:txbx>
                            <wps:bodyPr rot="0" vert="horz" wrap="square" lIns="91440" tIns="45720" rIns="91440" bIns="45720" anchor="t" anchorCtr="0" upright="1">
                              <a:noAutofit/>
                            </wps:bodyPr>
                          </wps:wsp>
                        </a:graphicData>
                      </a:graphic>
                    </wp:inline>
                  </w:drawing>
                </mc:Choice>
                <mc:Fallback>
                  <w:pict>
                    <v:oval w14:anchorId="4B01BD6A" id="_x0000_s1047" style="width:20.4pt;height:21.7pt;rotation:-267685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" fillcolor="#00b050">
                      <o:lock v:ext="edit" aspectratio="t"/>
                      <v:textbox>
                        <w:txbxContent>
                          <w:p w:rsidR="003046E2" w:rsidRDefault="003046E2" w:rsidP="003046E2">
                            <w:pPr>
                              <w:pStyle w:val="Normlnweb"/>
                            </w:pPr>
                            <w:r>
                              <w:rPr>
                                <w:color w:val="000000"/>
                                <w:sz w:val="22"/>
                                <w:szCs w:val="22"/>
                              </w:rPr>
                              <w:t> </w:t>
                            </w:r>
                          </w:p>
                        </w:txbxContent>
                      </v:textbox>
                      <w10:anchorlock/>
                    </v:oval>
                  </w:pict>
                </mc:Fallback>
              </mc:AlternateContent>
            </w:r>
          </w:p>
        </w:tc>
        <w:tc>
          <w:tcPr>
            <w:tcW w:w="6662" w:type="dxa"/>
            <w:tcBorders>
              <w:bottom w:val="single" w:sz="4" w:space="0" w:color="auto"/>
            </w:tcBorders>
            <w:shd w:val="clear" w:color="auto" w:fill="F1EEED" w:themeFill="background2" w:themeFillTint="33"/>
            <w:tcMar>
              <w:top w:w="72" w:type="dxa"/>
              <w:left w:w="144" w:type="dxa"/>
              <w:bottom w:w="72" w:type="dxa"/>
              <w:right w:w="144" w:type="dxa"/>
            </w:tcMar>
            <w:vAlign w:val="center"/>
            <w:hideMark/>
          </w:tcPr>
          <w:p w:rsidR="003046E2" w:rsidRPr="00DA0363" w:rsidRDefault="003046E2" w:rsidP="003046E2">
            <w:pPr>
              <w:spacing w:after="0"/>
              <w:jc w:val="both"/>
              <w:rPr>
                <w:rFonts w:ascii="Trebuchet MS" w:hAnsi="Trebuchet MS"/>
                <w:b/>
                <w:color w:val="000000" w:themeColor="text1"/>
                <w:sz w:val="21"/>
                <w:szCs w:val="21"/>
              </w:rPr>
            </w:pPr>
            <w:r w:rsidRPr="00DA0363">
              <w:rPr>
                <w:rFonts w:ascii="Trebuchet MS" w:hAnsi="Trebuchet MS"/>
                <w:b/>
                <w:color w:val="000000" w:themeColor="text1"/>
                <w:sz w:val="21"/>
                <w:szCs w:val="21"/>
              </w:rPr>
              <w:t>Neprovádění analýzy rizik pro práva a svobody subjektů údajů</w:t>
            </w:r>
          </w:p>
        </w:tc>
      </w:tr>
      <w:tr w:rsidR="003046E2" w:rsidRPr="00DA0363" w:rsidTr="004608BE">
        <w:trPr>
          <w:trHeight w:val="401"/>
        </w:trPr>
        <w:tc>
          <w:tcPr>
            <w:tcW w:w="560" w:type="dxa"/>
            <w:tcBorders>
              <w:bottom w:val="single" w:sz="4" w:space="0" w:color="auto"/>
            </w:tcBorders>
            <w:shd w:val="clear" w:color="auto" w:fill="F1EEED" w:themeFill="background2" w:themeFillTint="33"/>
            <w:tcMar>
              <w:top w:w="72" w:type="dxa"/>
              <w:left w:w="144" w:type="dxa"/>
              <w:bottom w:w="72" w:type="dxa"/>
              <w:right w:w="144" w:type="dxa"/>
            </w:tcMar>
            <w:vAlign w:val="center"/>
            <w:hideMark/>
          </w:tcPr>
          <w:p w:rsidR="003046E2" w:rsidRPr="00DA0363" w:rsidRDefault="003046E2" w:rsidP="003046E2">
            <w:pPr>
              <w:spacing w:after="0"/>
              <w:jc w:val="both"/>
              <w:rPr>
                <w:rFonts w:ascii="Trebuchet MS" w:hAnsi="Trebuchet MS"/>
                <w:b/>
                <w:color w:val="000000" w:themeColor="text1"/>
                <w:sz w:val="21"/>
                <w:szCs w:val="21"/>
              </w:rPr>
            </w:pPr>
            <w:r>
              <w:rPr>
                <w:rFonts w:ascii="Trebuchet MS" w:hAnsi="Trebuchet MS"/>
                <w:b/>
                <w:color w:val="000000" w:themeColor="text1"/>
                <w:sz w:val="21"/>
                <w:szCs w:val="21"/>
              </w:rPr>
              <w:t>11</w:t>
            </w:r>
            <w:r w:rsidRPr="00DA0363">
              <w:rPr>
                <w:rFonts w:ascii="Trebuchet MS" w:hAnsi="Trebuchet MS"/>
                <w:b/>
                <w:color w:val="000000" w:themeColor="text1"/>
                <w:sz w:val="21"/>
                <w:szCs w:val="21"/>
              </w:rPr>
              <w:t>.</w:t>
            </w:r>
          </w:p>
        </w:tc>
        <w:tc>
          <w:tcPr>
            <w:tcW w:w="709" w:type="dxa"/>
            <w:tcBorders>
              <w:bottom w:val="single" w:sz="4" w:space="0" w:color="auto"/>
            </w:tcBorders>
            <w:shd w:val="clear" w:color="auto" w:fill="F1EEED" w:themeFill="background2" w:themeFillTint="33"/>
          </w:tcPr>
          <w:p w:rsidR="003046E2" w:rsidRDefault="004608BE" w:rsidP="003046E2">
            <w:pPr>
              <w:spacing w:after="0"/>
              <w:jc w:val="center"/>
              <w:rPr>
                <w:rFonts w:ascii="Trebuchet MS" w:hAnsi="Trebuchet MS"/>
                <w:noProof/>
                <w:color w:val="000000" w:themeColor="text1"/>
                <w:szCs w:val="21"/>
              </w:rPr>
            </w:pPr>
            <w:r>
              <w:rPr>
                <w:rFonts w:ascii="Trebuchet MS" w:hAnsi="Trebuchet MS"/>
                <w:noProof/>
                <w:color w:val="000000" w:themeColor="text1"/>
                <w:szCs w:val="21"/>
              </w:rPr>
              <mc:AlternateContent>
                <mc:Choice Requires="wps">
                  <w:drawing>
                    <wp:inline distT="0" distB="0" distL="0" distR="0" wp14:anchorId="18FD7E75" wp14:editId="4FE90234">
                      <wp:extent cx="248285" cy="232410"/>
                      <wp:effectExtent l="0" t="0" r="18415" b="15240"/>
                      <wp:docPr id="74"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8285" cy="232410"/>
                              </a:xfrm>
                              <a:prstGeom prst="rect">
                                <a:avLst/>
                              </a:prstGeom>
                              <a:solidFill>
                                <a:srgbClr val="FFC000"/>
                              </a:solidFill>
                              <a:ln w="9525">
                                <a:solidFill>
                                  <a:srgbClr val="000000"/>
                                </a:solidFill>
                                <a:miter lim="800000"/>
                                <a:headEnd/>
                                <a:tailEnd/>
                              </a:ln>
                            </wps:spPr>
                            <wps:txbx>
                              <w:txbxContent>
                                <w:p w:rsidR="004608BE" w:rsidRDefault="004608BE" w:rsidP="004608BE">
                                  <w:pPr>
                                    <w:pStyle w:val="Normlnweb"/>
                                  </w:pPr>
                                  <w:r>
                                    <w:rPr>
                                      <w:color w:val="000000"/>
                                      <w:sz w:val="22"/>
                                      <w:szCs w:val="22"/>
                                    </w:rPr>
                                    <w:t> </w:t>
                                  </w:r>
                                </w:p>
                              </w:txbxContent>
                            </wps:txbx>
                            <wps:bodyPr rot="0" vert="horz" wrap="square" lIns="91440" tIns="45720" rIns="91440" bIns="45720" anchor="t" anchorCtr="0" upright="1">
                              <a:noAutofit/>
                            </wps:bodyPr>
                          </wps:wsp>
                        </a:graphicData>
                      </a:graphic>
                    </wp:inline>
                  </w:drawing>
                </mc:Choice>
                <mc:Fallback>
                  <w:pict>
                    <v:rect w14:anchorId="18FD7E75" id="_x0000_s1048" style="width:19.5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" fillcolor="#ffc000">
                      <o:lock v:ext="edit" aspectratio="t"/>
                      <v:textbox>
                        <w:txbxContent>
                          <w:p w:rsidR="004608BE" w:rsidRDefault="004608BE" w:rsidP="004608BE">
                            <w:pPr>
                              <w:pStyle w:val="Normlnweb"/>
                            </w:pPr>
                            <w:r>
                              <w:rPr>
                                <w:color w:val="000000"/>
                                <w:sz w:val="22"/>
                                <w:szCs w:val="22"/>
                              </w:rPr>
                              <w:t> </w:t>
                            </w:r>
                          </w:p>
                        </w:txbxContent>
                      </v:textbox>
                      <w10:anchorlock/>
                    </v:rect>
                  </w:pict>
                </mc:Fallback>
              </mc:AlternateContent>
            </w:r>
          </w:p>
        </w:tc>
        <w:tc>
          <w:tcPr>
            <w:tcW w:w="992" w:type="dxa"/>
            <w:tcBorders>
              <w:bottom w:val="single" w:sz="4" w:space="0" w:color="auto"/>
            </w:tcBorders>
            <w:shd w:val="clear" w:color="auto" w:fill="F1EEED" w:themeFill="background2" w:themeFillTint="33"/>
            <w:vAlign w:val="center"/>
          </w:tcPr>
          <w:p w:rsidR="003046E2" w:rsidRPr="00DA0363" w:rsidRDefault="003046E2" w:rsidP="003046E2">
            <w:pPr>
              <w:spacing w:after="0"/>
              <w:jc w:val="center"/>
              <w:rPr>
                <w:rFonts w:ascii="Trebuchet MS" w:hAnsi="Trebuchet MS"/>
                <w:b/>
                <w:bCs/>
                <w:color w:val="000000" w:themeColor="text1"/>
                <w:sz w:val="21"/>
                <w:szCs w:val="21"/>
              </w:rPr>
            </w:pPr>
            <w:r>
              <w:rPr>
                <w:rFonts w:ascii="Trebuchet MS" w:hAnsi="Trebuchet MS"/>
                <w:noProof/>
                <w:color w:val="000000" w:themeColor="text1"/>
                <w:szCs w:val="21"/>
              </w:rPr>
              <mc:AlternateContent>
                <mc:Choice Requires="wps">
                  <w:drawing>
                    <wp:inline distT="0" distB="0" distL="0" distR="0" wp14:anchorId="6A27A42E" wp14:editId="0DD26D27">
                      <wp:extent cx="259080" cy="275590"/>
                      <wp:effectExtent l="19050" t="19050" r="26670" b="10160"/>
                      <wp:docPr id="60"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354927">
                                <a:off x="0" y="0"/>
                                <a:ext cx="259080" cy="275590"/>
                              </a:xfrm>
                              <a:prstGeom prst="ellipse">
                                <a:avLst/>
                              </a:prstGeom>
                              <a:solidFill>
                                <a:srgbClr val="00B050"/>
                              </a:solidFill>
                              <a:ln w="9525">
                                <a:solidFill>
                                  <a:srgbClr val="000000"/>
                                </a:solidFill>
                                <a:round/>
                                <a:headEnd/>
                                <a:tailEnd/>
                              </a:ln>
                            </wps:spPr>
                            <wps:txbx>
                              <w:txbxContent>
                                <w:p w:rsidR="003046E2" w:rsidRDefault="003046E2" w:rsidP="003046E2">
                                  <w:pPr>
                                    <w:pStyle w:val="Normlnweb"/>
                                  </w:pPr>
                                  <w:r>
                                    <w:rPr>
                                      <w:color w:val="000000"/>
                                      <w:sz w:val="22"/>
                                      <w:szCs w:val="22"/>
                                    </w:rPr>
                                    <w:t> </w:t>
                                  </w:r>
                                </w:p>
                              </w:txbxContent>
                            </wps:txbx>
                            <wps:bodyPr rot="0" vert="horz" wrap="square" lIns="91440" tIns="45720" rIns="91440" bIns="45720" anchor="t" anchorCtr="0" upright="1">
                              <a:noAutofit/>
                            </wps:bodyPr>
                          </wps:wsp>
                        </a:graphicData>
                      </a:graphic>
                    </wp:inline>
                  </w:drawing>
                </mc:Choice>
                <mc:Fallback>
                  <w:pict>
                    <v:oval w14:anchorId="6A27A42E" id="_x0000_s1049" style="width:20.4pt;height:21.7pt;rotation:-267685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" fillcolor="#00b050">
                      <o:lock v:ext="edit" aspectratio="t"/>
                      <v:textbox>
                        <w:txbxContent>
                          <w:p w:rsidR="003046E2" w:rsidRDefault="003046E2" w:rsidP="003046E2">
                            <w:pPr>
                              <w:pStyle w:val="Normlnweb"/>
                            </w:pPr>
                            <w:r>
                              <w:rPr>
                                <w:color w:val="000000"/>
                                <w:sz w:val="22"/>
                                <w:szCs w:val="22"/>
                              </w:rPr>
                              <w:t> </w:t>
                            </w:r>
                          </w:p>
                        </w:txbxContent>
                      </v:textbox>
                      <w10:anchorlock/>
                    </v:oval>
                  </w:pict>
                </mc:Fallback>
              </mc:AlternateContent>
            </w:r>
          </w:p>
        </w:tc>
        <w:tc>
          <w:tcPr>
            <w:tcW w:w="6662" w:type="dxa"/>
            <w:tcBorders>
              <w:bottom w:val="single" w:sz="4" w:space="0" w:color="auto"/>
            </w:tcBorders>
            <w:shd w:val="clear" w:color="auto" w:fill="F1EEED" w:themeFill="background2" w:themeFillTint="33"/>
            <w:tcMar>
              <w:top w:w="72" w:type="dxa"/>
              <w:left w:w="144" w:type="dxa"/>
              <w:bottom w:w="72" w:type="dxa"/>
              <w:right w:w="144" w:type="dxa"/>
            </w:tcMar>
            <w:vAlign w:val="center"/>
            <w:hideMark/>
          </w:tcPr>
          <w:p w:rsidR="003046E2" w:rsidRPr="00DA0363" w:rsidRDefault="003046E2" w:rsidP="003046E2">
            <w:pPr>
              <w:spacing w:after="0"/>
              <w:jc w:val="both"/>
              <w:rPr>
                <w:rFonts w:ascii="Trebuchet MS" w:hAnsi="Trebuchet MS"/>
                <w:b/>
                <w:color w:val="000000" w:themeColor="text1"/>
                <w:sz w:val="21"/>
                <w:szCs w:val="21"/>
              </w:rPr>
            </w:pPr>
            <w:r w:rsidRPr="00DA0363">
              <w:rPr>
                <w:rFonts w:ascii="Trebuchet MS" w:hAnsi="Trebuchet MS"/>
                <w:b/>
                <w:color w:val="000000" w:themeColor="text1"/>
                <w:sz w:val="21"/>
                <w:szCs w:val="21"/>
              </w:rPr>
              <w:t>Personální bezpečnost a zvyšování bezpečnostního povědomí zaměstnanců</w:t>
            </w:r>
          </w:p>
        </w:tc>
      </w:tr>
      <w:tr w:rsidR="003046E2" w:rsidRPr="00DA0363" w:rsidTr="004608BE">
        <w:trPr>
          <w:trHeight w:val="401"/>
        </w:trPr>
        <w:tc>
          <w:tcPr>
            <w:tcW w:w="560" w:type="dxa"/>
            <w:tcBorders>
              <w:bottom w:val="single" w:sz="4" w:space="0" w:color="auto"/>
            </w:tcBorders>
            <w:shd w:val="clear" w:color="auto" w:fill="F1EEED" w:themeFill="background2" w:themeFillTint="33"/>
            <w:tcMar>
              <w:top w:w="72" w:type="dxa"/>
              <w:left w:w="144" w:type="dxa"/>
              <w:bottom w:w="72" w:type="dxa"/>
              <w:right w:w="144" w:type="dxa"/>
            </w:tcMar>
            <w:vAlign w:val="center"/>
            <w:hideMark/>
          </w:tcPr>
          <w:p w:rsidR="003046E2" w:rsidRPr="00DA0363" w:rsidRDefault="003046E2" w:rsidP="003046E2">
            <w:pPr>
              <w:spacing w:after="0"/>
              <w:jc w:val="both"/>
              <w:rPr>
                <w:rFonts w:ascii="Trebuchet MS" w:hAnsi="Trebuchet MS"/>
                <w:b/>
                <w:color w:val="000000" w:themeColor="text1"/>
                <w:sz w:val="21"/>
                <w:szCs w:val="21"/>
              </w:rPr>
            </w:pPr>
            <w:r>
              <w:rPr>
                <w:rFonts w:ascii="Trebuchet MS" w:hAnsi="Trebuchet MS"/>
                <w:b/>
                <w:color w:val="000000" w:themeColor="text1"/>
                <w:sz w:val="21"/>
                <w:szCs w:val="21"/>
              </w:rPr>
              <w:t>12</w:t>
            </w:r>
            <w:r w:rsidRPr="00DA0363">
              <w:rPr>
                <w:rFonts w:ascii="Trebuchet MS" w:hAnsi="Trebuchet MS"/>
                <w:b/>
                <w:color w:val="000000" w:themeColor="text1"/>
                <w:sz w:val="21"/>
                <w:szCs w:val="21"/>
              </w:rPr>
              <w:t>.</w:t>
            </w:r>
          </w:p>
        </w:tc>
        <w:tc>
          <w:tcPr>
            <w:tcW w:w="709" w:type="dxa"/>
            <w:tcBorders>
              <w:bottom w:val="single" w:sz="4" w:space="0" w:color="auto"/>
            </w:tcBorders>
            <w:shd w:val="clear" w:color="auto" w:fill="F1EEED" w:themeFill="background2" w:themeFillTint="33"/>
          </w:tcPr>
          <w:p w:rsidR="003046E2" w:rsidRDefault="004608BE" w:rsidP="003046E2">
            <w:pPr>
              <w:spacing w:after="0"/>
              <w:jc w:val="center"/>
              <w:rPr>
                <w:rFonts w:ascii="Trebuchet MS" w:hAnsi="Trebuchet MS"/>
                <w:noProof/>
                <w:color w:val="000000" w:themeColor="text1"/>
                <w:szCs w:val="21"/>
              </w:rPr>
            </w:pPr>
            <w:r>
              <w:rPr>
                <w:rFonts w:ascii="Trebuchet MS" w:hAnsi="Trebuchet MS"/>
                <w:noProof/>
                <w:color w:val="000000" w:themeColor="text1"/>
                <w:szCs w:val="21"/>
              </w:rPr>
              <mc:AlternateContent>
                <mc:Choice Requires="wps">
                  <w:drawing>
                    <wp:inline distT="0" distB="0" distL="0" distR="0" wp14:anchorId="18FD7E75" wp14:editId="4FE90234">
                      <wp:extent cx="248285" cy="232410"/>
                      <wp:effectExtent l="0" t="0" r="18415" b="15240"/>
                      <wp:docPr id="80"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8285" cy="232410"/>
                              </a:xfrm>
                              <a:prstGeom prst="rect">
                                <a:avLst/>
                              </a:prstGeom>
                              <a:solidFill>
                                <a:srgbClr val="FFC000"/>
                              </a:solidFill>
                              <a:ln w="9525">
                                <a:solidFill>
                                  <a:srgbClr val="000000"/>
                                </a:solidFill>
                                <a:miter lim="800000"/>
                                <a:headEnd/>
                                <a:tailEnd/>
                              </a:ln>
                            </wps:spPr>
                            <wps:txbx>
                              <w:txbxContent>
                                <w:p w:rsidR="004608BE" w:rsidRDefault="004608BE" w:rsidP="004608BE">
                                  <w:pPr>
                                    <w:pStyle w:val="Normlnweb"/>
                                  </w:pPr>
                                  <w:r>
                                    <w:rPr>
                                      <w:color w:val="000000"/>
                                      <w:sz w:val="22"/>
                                      <w:szCs w:val="22"/>
                                    </w:rPr>
                                    <w:t> </w:t>
                                  </w:r>
                                </w:p>
                              </w:txbxContent>
                            </wps:txbx>
                            <wps:bodyPr rot="0" vert="horz" wrap="square" lIns="91440" tIns="45720" rIns="91440" bIns="45720" anchor="t" anchorCtr="0" upright="1">
                              <a:noAutofit/>
                            </wps:bodyPr>
                          </wps:wsp>
                        </a:graphicData>
                      </a:graphic>
                    </wp:inline>
                  </w:drawing>
                </mc:Choice>
                <mc:Fallback>
                  <w:pict>
                    <v:rect w14:anchorId="18FD7E75" id="_x0000_s1050" style="width:19.5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" fillcolor="#ffc000">
                      <o:lock v:ext="edit" aspectratio="t"/>
                      <v:textbox>
                        <w:txbxContent>
                          <w:p w:rsidR="004608BE" w:rsidRDefault="004608BE" w:rsidP="004608BE">
                            <w:pPr>
                              <w:pStyle w:val="Normlnweb"/>
                            </w:pPr>
                            <w:r>
                              <w:rPr>
                                <w:color w:val="000000"/>
                                <w:sz w:val="22"/>
                                <w:szCs w:val="22"/>
                              </w:rPr>
                              <w:t> </w:t>
                            </w:r>
                          </w:p>
                        </w:txbxContent>
                      </v:textbox>
                      <w10:anchorlock/>
                    </v:rect>
                  </w:pict>
                </mc:Fallback>
              </mc:AlternateContent>
            </w:r>
          </w:p>
        </w:tc>
        <w:tc>
          <w:tcPr>
            <w:tcW w:w="992" w:type="dxa"/>
            <w:tcBorders>
              <w:bottom w:val="single" w:sz="4" w:space="0" w:color="auto"/>
            </w:tcBorders>
            <w:shd w:val="clear" w:color="auto" w:fill="F1EEED" w:themeFill="background2" w:themeFillTint="33"/>
            <w:vAlign w:val="center"/>
          </w:tcPr>
          <w:p w:rsidR="003046E2" w:rsidRPr="00DA0363" w:rsidRDefault="003046E2" w:rsidP="003046E2">
            <w:pPr>
              <w:spacing w:after="0"/>
              <w:jc w:val="center"/>
              <w:rPr>
                <w:rFonts w:ascii="Trebuchet MS" w:hAnsi="Trebuchet MS"/>
                <w:b/>
                <w:bCs/>
                <w:color w:val="000000" w:themeColor="text1"/>
                <w:sz w:val="21"/>
                <w:szCs w:val="21"/>
              </w:rPr>
            </w:pPr>
            <w:r>
              <w:rPr>
                <w:rFonts w:ascii="Trebuchet MS" w:hAnsi="Trebuchet MS"/>
                <w:noProof/>
                <w:color w:val="000000" w:themeColor="text1"/>
                <w:szCs w:val="21"/>
              </w:rPr>
              <mc:AlternateContent>
                <mc:Choice Requires="wps">
                  <w:drawing>
                    <wp:inline distT="0" distB="0" distL="0" distR="0" wp14:anchorId="5CB22EFB" wp14:editId="3AC14DC4">
                      <wp:extent cx="259080" cy="275590"/>
                      <wp:effectExtent l="19050" t="19050" r="26670" b="10160"/>
                      <wp:docPr id="61"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354927">
                                <a:off x="0" y="0"/>
                                <a:ext cx="259080" cy="275590"/>
                              </a:xfrm>
                              <a:prstGeom prst="ellipse">
                                <a:avLst/>
                              </a:prstGeom>
                              <a:solidFill>
                                <a:srgbClr val="00B050"/>
                              </a:solidFill>
                              <a:ln w="9525">
                                <a:solidFill>
                                  <a:srgbClr val="000000"/>
                                </a:solidFill>
                                <a:round/>
                                <a:headEnd/>
                                <a:tailEnd/>
                              </a:ln>
                            </wps:spPr>
                            <wps:txbx>
                              <w:txbxContent>
                                <w:p w:rsidR="003046E2" w:rsidRDefault="003046E2" w:rsidP="003046E2">
                                  <w:pPr>
                                    <w:pStyle w:val="Normlnweb"/>
                                  </w:pPr>
                                  <w:r>
                                    <w:rPr>
                                      <w:color w:val="000000"/>
                                      <w:sz w:val="22"/>
                                      <w:szCs w:val="22"/>
                                    </w:rPr>
                                    <w:t> </w:t>
                                  </w:r>
                                </w:p>
                              </w:txbxContent>
                            </wps:txbx>
                            <wps:bodyPr rot="0" vert="horz" wrap="square" lIns="91440" tIns="45720" rIns="91440" bIns="45720" anchor="t" anchorCtr="0" upright="1">
                              <a:noAutofit/>
                            </wps:bodyPr>
                          </wps:wsp>
                        </a:graphicData>
                      </a:graphic>
                    </wp:inline>
                  </w:drawing>
                </mc:Choice>
                <mc:Fallback>
                  <w:pict>
                    <v:oval w14:anchorId="5CB22EFB" id="_x0000_s1051" style="width:20.4pt;height:21.7pt;rotation:-267685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" fillcolor="#00b050">
                      <o:lock v:ext="edit" aspectratio="t"/>
                      <v:textbox>
                        <w:txbxContent>
                          <w:p w:rsidR="003046E2" w:rsidRDefault="003046E2" w:rsidP="003046E2">
                            <w:pPr>
                              <w:pStyle w:val="Normlnweb"/>
                            </w:pPr>
                            <w:r>
                              <w:rPr>
                                <w:color w:val="000000"/>
                                <w:sz w:val="22"/>
                                <w:szCs w:val="22"/>
                              </w:rPr>
                              <w:t> </w:t>
                            </w:r>
                          </w:p>
                        </w:txbxContent>
                      </v:textbox>
                      <w10:anchorlock/>
                    </v:oval>
                  </w:pict>
                </mc:Fallback>
              </mc:AlternateContent>
            </w:r>
          </w:p>
        </w:tc>
        <w:tc>
          <w:tcPr>
            <w:tcW w:w="6662" w:type="dxa"/>
            <w:tcBorders>
              <w:bottom w:val="single" w:sz="4" w:space="0" w:color="auto"/>
            </w:tcBorders>
            <w:shd w:val="clear" w:color="auto" w:fill="F1EEED" w:themeFill="background2" w:themeFillTint="33"/>
            <w:tcMar>
              <w:top w:w="72" w:type="dxa"/>
              <w:left w:w="144" w:type="dxa"/>
              <w:bottom w:w="72" w:type="dxa"/>
              <w:right w:w="144" w:type="dxa"/>
            </w:tcMar>
            <w:vAlign w:val="center"/>
            <w:hideMark/>
          </w:tcPr>
          <w:p w:rsidR="003046E2" w:rsidRPr="00127F0E" w:rsidRDefault="003046E2" w:rsidP="003046E2">
            <w:pPr>
              <w:spacing w:after="0"/>
              <w:jc w:val="both"/>
              <w:rPr>
                <w:rFonts w:ascii="Trebuchet MS" w:hAnsi="Trebuchet MS"/>
                <w:color w:val="000000" w:themeColor="text1"/>
                <w:sz w:val="21"/>
                <w:szCs w:val="21"/>
              </w:rPr>
            </w:pPr>
            <w:r w:rsidRPr="00127F0E">
              <w:rPr>
                <w:rStyle w:val="Zdraznnintenzivn"/>
                <w:bCs w:val="0"/>
                <w:i w:val="0"/>
                <w:iCs w:val="0"/>
                <w:color w:val="000000" w:themeColor="text1"/>
              </w:rPr>
              <w:t>Povinnost jmenovat pověřence pro ochranu osobních údajů</w:t>
            </w:r>
          </w:p>
        </w:tc>
      </w:tr>
    </w:tbl>
    <w:p w:rsidR="00C03BFF" w:rsidRPr="00C43545" w:rsidRDefault="00C03BFF" w:rsidP="0009564E">
      <w:pPr>
        <w:pStyle w:val="NormTEXT"/>
      </w:pPr>
    </w:p>
    <w:p w:rsidR="00C03BFF" w:rsidRPr="00C43545" w:rsidRDefault="00C03BFF" w:rsidP="00DE1E14">
      <w:pPr>
        <w:jc w:val="both"/>
        <w:rPr>
          <w:rFonts w:asciiTheme="majorHAnsi" w:eastAsiaTheme="majorEastAsia" w:hAnsiTheme="majorHAnsi" w:cstheme="majorBidi"/>
          <w:b/>
          <w:bCs/>
          <w:color w:val="000000" w:themeColor="text1"/>
          <w:szCs w:val="26"/>
        </w:rPr>
      </w:pPr>
      <w:r w:rsidRPr="00C43545">
        <w:rPr>
          <w:color w:val="000000" w:themeColor="text1"/>
        </w:rPr>
        <w:br w:type="page"/>
      </w:r>
    </w:p>
    <w:p w:rsidR="0009564E" w:rsidRPr="0009564E" w:rsidRDefault="00DD2470" w:rsidP="0009564E">
      <w:pPr>
        <w:pStyle w:val="NADPISBDO1"/>
      </w:pPr>
      <w:bookmarkStart w:id="12" w:name="_Toc11756651"/>
      <w:r>
        <w:lastRenderedPageBreak/>
        <w:t>Podrobn</w:t>
      </w:r>
      <w:r w:rsidR="001D289A">
        <w:t>ý</w:t>
      </w:r>
      <w:r>
        <w:t xml:space="preserve"> </w:t>
      </w:r>
      <w:r w:rsidR="001D289A">
        <w:t>po</w:t>
      </w:r>
      <w:r w:rsidR="00F25E4E">
        <w:t>pis zjištění</w:t>
      </w:r>
      <w:bookmarkEnd w:id="12"/>
      <w:r w:rsidR="00F25E4E">
        <w:t xml:space="preserve"> </w:t>
      </w:r>
    </w:p>
    <w:p w:rsidR="002B0C8C" w:rsidRDefault="0009564E" w:rsidP="00664AAF">
      <w:pPr>
        <w:pStyle w:val="NormTEXT"/>
      </w:pPr>
      <w:r w:rsidRPr="0009564E">
        <w:t xml:space="preserve">V této kapitole jsou podrobně popsána </w:t>
      </w:r>
      <w:r w:rsidR="0020687D">
        <w:t>významná</w:t>
      </w:r>
      <w:r w:rsidRPr="0009564E">
        <w:t xml:space="preserve"> zjištění realizovaného </w:t>
      </w:r>
      <w:proofErr w:type="spellStart"/>
      <w:r w:rsidR="0020687D">
        <w:t>re</w:t>
      </w:r>
      <w:r w:rsidRPr="0009564E">
        <w:t>auditu</w:t>
      </w:r>
      <w:proofErr w:type="spellEnd"/>
      <w:r w:rsidRPr="0009564E">
        <w:t>. U</w:t>
      </w:r>
      <w:r w:rsidR="0020687D">
        <w:t> </w:t>
      </w:r>
      <w:r w:rsidRPr="0009564E">
        <w:t>každého zjištění je identifikována jeho závažnost</w:t>
      </w:r>
      <w:r w:rsidR="0020687D">
        <w:t>.</w:t>
      </w:r>
      <w:r w:rsidRPr="0009564E">
        <w:t xml:space="preserve"> </w:t>
      </w:r>
    </w:p>
    <w:p w:rsidR="00700CB0" w:rsidRDefault="00700CB0" w:rsidP="00700CB0">
      <w:pPr>
        <w:pStyle w:val="BDOTEXTZPRVY"/>
        <w:rPr>
          <w:sz w:val="22"/>
          <w:szCs w:val="22"/>
        </w:rPr>
      </w:pPr>
    </w:p>
    <w:tbl>
      <w:tblPr>
        <w:tblW w:w="937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3"/>
        <w:gridCol w:w="994"/>
        <w:gridCol w:w="7527"/>
      </w:tblGrid>
      <w:tr w:rsidR="00700CB0" w:rsidRPr="00DA0363" w:rsidTr="00700CB0">
        <w:trPr>
          <w:trHeight w:val="401"/>
        </w:trPr>
        <w:tc>
          <w:tcPr>
            <w:tcW w:w="853" w:type="dxa"/>
            <w:tcBorders>
              <w:bottom w:val="single" w:sz="4" w:space="0" w:color="auto"/>
            </w:tcBorders>
            <w:shd w:val="clear" w:color="auto" w:fill="F1EEED" w:themeFill="background2" w:themeFillTint="33"/>
            <w:tcMar>
              <w:top w:w="72" w:type="dxa"/>
              <w:left w:w="144" w:type="dxa"/>
              <w:bottom w:w="72" w:type="dxa"/>
              <w:right w:w="144" w:type="dxa"/>
            </w:tcMar>
            <w:vAlign w:val="center"/>
            <w:hideMark/>
          </w:tcPr>
          <w:p w:rsidR="00700CB0" w:rsidRPr="00DA0363" w:rsidRDefault="00700CB0" w:rsidP="00700CB0">
            <w:pPr>
              <w:spacing w:after="0"/>
              <w:jc w:val="both"/>
              <w:rPr>
                <w:rFonts w:ascii="Trebuchet MS" w:hAnsi="Trebuchet MS"/>
                <w:b/>
                <w:color w:val="000000" w:themeColor="text1"/>
                <w:sz w:val="21"/>
                <w:szCs w:val="21"/>
              </w:rPr>
            </w:pPr>
            <w:r>
              <w:rPr>
                <w:rFonts w:ascii="Trebuchet MS" w:hAnsi="Trebuchet MS"/>
                <w:b/>
                <w:color w:val="000000" w:themeColor="text1"/>
                <w:sz w:val="21"/>
                <w:szCs w:val="21"/>
              </w:rPr>
              <w:t>1</w:t>
            </w:r>
            <w:r w:rsidRPr="00DA0363">
              <w:rPr>
                <w:rFonts w:ascii="Trebuchet MS" w:hAnsi="Trebuchet MS"/>
                <w:b/>
                <w:color w:val="000000" w:themeColor="text1"/>
                <w:sz w:val="21"/>
                <w:szCs w:val="21"/>
              </w:rPr>
              <w:t>.</w:t>
            </w:r>
          </w:p>
        </w:tc>
        <w:tc>
          <w:tcPr>
            <w:tcW w:w="994" w:type="dxa"/>
            <w:tcBorders>
              <w:bottom w:val="single" w:sz="4" w:space="0" w:color="auto"/>
            </w:tcBorders>
            <w:shd w:val="clear" w:color="auto" w:fill="F1EEED" w:themeFill="background2" w:themeFillTint="33"/>
            <w:vAlign w:val="center"/>
          </w:tcPr>
          <w:p w:rsidR="00700CB0" w:rsidRPr="00DA0363" w:rsidRDefault="00700CB0" w:rsidP="00700CB0">
            <w:pPr>
              <w:spacing w:after="0"/>
              <w:jc w:val="center"/>
              <w:rPr>
                <w:rFonts w:ascii="Trebuchet MS" w:hAnsi="Trebuchet MS"/>
                <w:b/>
                <w:bCs/>
                <w:color w:val="000000" w:themeColor="text1"/>
                <w:sz w:val="21"/>
                <w:szCs w:val="21"/>
              </w:rPr>
            </w:pPr>
            <w:r>
              <w:rPr>
                <w:rFonts w:ascii="Trebuchet MS" w:hAnsi="Trebuchet MS"/>
                <w:noProof/>
                <w:color w:val="000000" w:themeColor="text1"/>
                <w:szCs w:val="21"/>
              </w:rPr>
              <mc:AlternateContent>
                <mc:Choice Requires="wps">
                  <w:drawing>
                    <wp:inline distT="0" distB="0" distL="0" distR="0" wp14:anchorId="03958B05" wp14:editId="1B02F571">
                      <wp:extent cx="259080" cy="275590"/>
                      <wp:effectExtent l="19050" t="19050" r="26670" b="10160"/>
                      <wp:docPr id="18"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354927">
                                <a:off x="0" y="0"/>
                                <a:ext cx="259080" cy="275590"/>
                              </a:xfrm>
                              <a:prstGeom prst="ellipse">
                                <a:avLst/>
                              </a:prstGeom>
                              <a:solidFill>
                                <a:srgbClr val="00B050"/>
                              </a:solidFill>
                              <a:ln w="9525">
                                <a:solidFill>
                                  <a:srgbClr val="000000"/>
                                </a:solidFill>
                                <a:round/>
                                <a:headEnd/>
                                <a:tailEnd/>
                              </a:ln>
                            </wps:spPr>
                            <wps:txbx>
                              <w:txbxContent>
                                <w:p w:rsidR="00700CB0" w:rsidRDefault="00700CB0" w:rsidP="00700CB0">
                                  <w:pPr>
                                    <w:pStyle w:val="Normlnweb"/>
                                  </w:pPr>
                                  <w:r>
                                    <w:rPr>
                                      <w:color w:val="000000"/>
                                      <w:sz w:val="22"/>
                                      <w:szCs w:val="22"/>
                                    </w:rPr>
                                    <w:t> </w:t>
                                  </w:r>
                                </w:p>
                              </w:txbxContent>
                            </wps:txbx>
                            <wps:bodyPr rot="0" vert="horz" wrap="square" lIns="91440" tIns="45720" rIns="91440" bIns="45720" anchor="t" anchorCtr="0" upright="1">
                              <a:noAutofit/>
                            </wps:bodyPr>
                          </wps:wsp>
                        </a:graphicData>
                      </a:graphic>
                    </wp:inline>
                  </w:drawing>
                </mc:Choice>
                <mc:Fallback>
                  <w:pict>
                    <v:oval w14:anchorId="03958B05" id="_x0000_s1052" style="width:20.4pt;height:21.7pt;rotation:-267685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" fillcolor="#00b050">
                      <o:lock v:ext="edit" aspectratio="t"/>
                      <v:textbox>
                        <w:txbxContent>
                          <w:p w:rsidR="00700CB0" w:rsidRDefault="00700CB0" w:rsidP="00700CB0">
                            <w:pPr>
                              <w:pStyle w:val="Normlnweb"/>
                            </w:pPr>
                            <w:r>
                              <w:rPr>
                                <w:color w:val="000000"/>
                                <w:sz w:val="22"/>
                                <w:szCs w:val="22"/>
                              </w:rPr>
                              <w:t> </w:t>
                            </w:r>
                          </w:p>
                        </w:txbxContent>
                      </v:textbox>
                      <w10:anchorlock/>
                    </v:oval>
                  </w:pict>
                </mc:Fallback>
              </mc:AlternateContent>
            </w:r>
          </w:p>
        </w:tc>
        <w:tc>
          <w:tcPr>
            <w:tcW w:w="7527" w:type="dxa"/>
            <w:tcBorders>
              <w:bottom w:val="single" w:sz="4" w:space="0" w:color="auto"/>
            </w:tcBorders>
            <w:shd w:val="clear" w:color="auto" w:fill="F1EEED" w:themeFill="background2" w:themeFillTint="33"/>
            <w:tcMar>
              <w:top w:w="72" w:type="dxa"/>
              <w:left w:w="144" w:type="dxa"/>
              <w:bottom w:w="72" w:type="dxa"/>
              <w:right w:w="144" w:type="dxa"/>
            </w:tcMar>
            <w:vAlign w:val="center"/>
            <w:hideMark/>
          </w:tcPr>
          <w:p w:rsidR="00700CB0" w:rsidRPr="00DA0363" w:rsidRDefault="00700CB0" w:rsidP="00700CB0">
            <w:pPr>
              <w:spacing w:after="0"/>
              <w:jc w:val="both"/>
              <w:rPr>
                <w:rFonts w:ascii="Trebuchet MS" w:hAnsi="Trebuchet MS"/>
                <w:b/>
                <w:color w:val="000000" w:themeColor="text1"/>
                <w:sz w:val="21"/>
                <w:szCs w:val="21"/>
              </w:rPr>
            </w:pPr>
            <w:r w:rsidRPr="00DA0363">
              <w:rPr>
                <w:color w:val="000000" w:themeColor="text1"/>
              </w:rPr>
              <w:t>Evidence / seznam uchovávaných / zpracovávaných osobních údajů včetně umístění</w:t>
            </w:r>
          </w:p>
        </w:tc>
      </w:tr>
      <w:tr w:rsidR="00700CB0" w:rsidRPr="00DA0363" w:rsidTr="00082ED3">
        <w:trPr>
          <w:trHeight w:val="871"/>
        </w:trPr>
        <w:tc>
          <w:tcPr>
            <w:tcW w:w="1847" w:type="dxa"/>
            <w:gridSpan w:val="2"/>
            <w:shd w:val="clear" w:color="auto" w:fill="auto"/>
            <w:tcMar>
              <w:top w:w="72" w:type="dxa"/>
              <w:left w:w="144" w:type="dxa"/>
              <w:bottom w:w="72" w:type="dxa"/>
              <w:right w:w="144" w:type="dxa"/>
            </w:tcMar>
            <w:vAlign w:val="center"/>
            <w:hideMark/>
          </w:tcPr>
          <w:p w:rsidR="00700CB0" w:rsidRPr="00DA0363" w:rsidRDefault="00700CB0" w:rsidP="00700CB0">
            <w:pPr>
              <w:spacing w:before="60" w:after="60"/>
              <w:ind w:left="-85" w:right="-57"/>
              <w:jc w:val="both"/>
              <w:rPr>
                <w:rFonts w:ascii="Trebuchet MS" w:hAnsi="Trebuchet MS" w:cs="Arial"/>
                <w:bCs/>
                <w:color w:val="000000" w:themeColor="text1"/>
                <w:sz w:val="21"/>
                <w:szCs w:val="21"/>
              </w:rPr>
            </w:pPr>
            <w:r w:rsidRPr="00DA0363">
              <w:rPr>
                <w:rFonts w:ascii="Trebuchet MS" w:hAnsi="Trebuchet MS" w:cs="Arial"/>
                <w:bCs/>
                <w:color w:val="000000" w:themeColor="text1"/>
                <w:sz w:val="21"/>
                <w:szCs w:val="21"/>
              </w:rPr>
              <w:t>Zjištění:</w:t>
            </w:r>
          </w:p>
        </w:tc>
        <w:tc>
          <w:tcPr>
            <w:tcW w:w="7527" w:type="dxa"/>
            <w:shd w:val="clear" w:color="auto" w:fill="auto"/>
            <w:tcMar>
              <w:top w:w="72" w:type="dxa"/>
              <w:left w:w="144" w:type="dxa"/>
              <w:bottom w:w="72" w:type="dxa"/>
              <w:right w:w="144" w:type="dxa"/>
            </w:tcMar>
            <w:vAlign w:val="center"/>
            <w:hideMark/>
          </w:tcPr>
          <w:p w:rsidR="00700CB0" w:rsidRPr="009234B1" w:rsidRDefault="00082ED3" w:rsidP="00700CB0">
            <w:pPr>
              <w:pStyle w:val="NormTEXT"/>
              <w:rPr>
                <w:color w:val="000000" w:themeColor="text1"/>
              </w:rPr>
            </w:pPr>
            <w:r>
              <w:rPr>
                <w:color w:val="000000" w:themeColor="text1"/>
              </w:rPr>
              <w:t xml:space="preserve">Obec má zpracovanou evidenci </w:t>
            </w:r>
            <w:r w:rsidRPr="00DA0363">
              <w:rPr>
                <w:color w:val="000000" w:themeColor="text1"/>
              </w:rPr>
              <w:t>osobních údajů shromažďovaných a</w:t>
            </w:r>
            <w:r>
              <w:rPr>
                <w:color w:val="000000" w:themeColor="text1"/>
              </w:rPr>
              <w:t> </w:t>
            </w:r>
            <w:r w:rsidRPr="00DA0363">
              <w:rPr>
                <w:color w:val="000000" w:themeColor="text1"/>
              </w:rPr>
              <w:t>zpracovávaných v</w:t>
            </w:r>
            <w:r>
              <w:rPr>
                <w:color w:val="000000" w:themeColor="text1"/>
              </w:rPr>
              <w:t> obci.</w:t>
            </w:r>
          </w:p>
        </w:tc>
      </w:tr>
    </w:tbl>
    <w:p w:rsidR="00700CB0" w:rsidRDefault="00700CB0" w:rsidP="00700CB0"/>
    <w:tbl>
      <w:tblPr>
        <w:tblW w:w="937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3"/>
        <w:gridCol w:w="994"/>
        <w:gridCol w:w="7527"/>
      </w:tblGrid>
      <w:tr w:rsidR="00700CB0" w:rsidRPr="00DA0363" w:rsidTr="00700CB0">
        <w:trPr>
          <w:trHeight w:val="401"/>
        </w:trPr>
        <w:tc>
          <w:tcPr>
            <w:tcW w:w="853" w:type="dxa"/>
            <w:tcBorders>
              <w:bottom w:val="single" w:sz="4" w:space="0" w:color="auto"/>
            </w:tcBorders>
            <w:shd w:val="clear" w:color="auto" w:fill="F1EEED" w:themeFill="background2" w:themeFillTint="33"/>
            <w:tcMar>
              <w:top w:w="72" w:type="dxa"/>
              <w:left w:w="144" w:type="dxa"/>
              <w:bottom w:w="72" w:type="dxa"/>
              <w:right w:w="144" w:type="dxa"/>
            </w:tcMar>
            <w:vAlign w:val="center"/>
            <w:hideMark/>
          </w:tcPr>
          <w:p w:rsidR="00700CB0" w:rsidRPr="00DA0363" w:rsidRDefault="00700CB0" w:rsidP="00700CB0">
            <w:pPr>
              <w:spacing w:after="0"/>
              <w:jc w:val="both"/>
              <w:rPr>
                <w:rFonts w:ascii="Trebuchet MS" w:hAnsi="Trebuchet MS"/>
                <w:b/>
                <w:color w:val="000000" w:themeColor="text1"/>
                <w:sz w:val="21"/>
                <w:szCs w:val="21"/>
              </w:rPr>
            </w:pPr>
            <w:r>
              <w:rPr>
                <w:rFonts w:ascii="Trebuchet MS" w:hAnsi="Trebuchet MS"/>
                <w:b/>
                <w:color w:val="000000" w:themeColor="text1"/>
                <w:sz w:val="21"/>
                <w:szCs w:val="21"/>
              </w:rPr>
              <w:t>2</w:t>
            </w:r>
            <w:r w:rsidRPr="00DA0363">
              <w:rPr>
                <w:rFonts w:ascii="Trebuchet MS" w:hAnsi="Trebuchet MS"/>
                <w:b/>
                <w:color w:val="000000" w:themeColor="text1"/>
                <w:sz w:val="21"/>
                <w:szCs w:val="21"/>
              </w:rPr>
              <w:t>.</w:t>
            </w:r>
          </w:p>
        </w:tc>
        <w:tc>
          <w:tcPr>
            <w:tcW w:w="994" w:type="dxa"/>
            <w:tcBorders>
              <w:bottom w:val="single" w:sz="4" w:space="0" w:color="auto"/>
            </w:tcBorders>
            <w:shd w:val="clear" w:color="auto" w:fill="F1EEED" w:themeFill="background2" w:themeFillTint="33"/>
            <w:vAlign w:val="center"/>
          </w:tcPr>
          <w:p w:rsidR="00700CB0" w:rsidRPr="00DA0363" w:rsidRDefault="00082ED3" w:rsidP="00082ED3">
            <w:pPr>
              <w:spacing w:after="0"/>
              <w:jc w:val="center"/>
              <w:rPr>
                <w:rFonts w:ascii="Trebuchet MS" w:hAnsi="Trebuchet MS"/>
                <w:b/>
                <w:bCs/>
                <w:color w:val="000000" w:themeColor="text1"/>
                <w:sz w:val="21"/>
                <w:szCs w:val="21"/>
              </w:rPr>
            </w:pPr>
            <w:r>
              <w:rPr>
                <w:rFonts w:ascii="Trebuchet MS" w:hAnsi="Trebuchet MS"/>
                <w:noProof/>
                <w:color w:val="000000" w:themeColor="text1"/>
                <w:szCs w:val="21"/>
              </w:rPr>
              <mc:AlternateContent>
                <mc:Choice Requires="wps">
                  <w:drawing>
                    <wp:inline distT="0" distB="0" distL="0" distR="0" wp14:anchorId="03958B05" wp14:editId="1B02F571">
                      <wp:extent cx="259080" cy="275590"/>
                      <wp:effectExtent l="19050" t="19050" r="26670" b="10160"/>
                      <wp:docPr id="27"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354927">
                                <a:off x="0" y="0"/>
                                <a:ext cx="259080" cy="275590"/>
                              </a:xfrm>
                              <a:prstGeom prst="ellipse">
                                <a:avLst/>
                              </a:prstGeom>
                              <a:solidFill>
                                <a:srgbClr val="00B050"/>
                              </a:solidFill>
                              <a:ln w="9525">
                                <a:solidFill>
                                  <a:srgbClr val="000000"/>
                                </a:solidFill>
                                <a:round/>
                                <a:headEnd/>
                                <a:tailEnd/>
                              </a:ln>
                            </wps:spPr>
                            <wps:txbx>
                              <w:txbxContent>
                                <w:p w:rsidR="00082ED3" w:rsidRDefault="00082ED3" w:rsidP="00082ED3">
                                  <w:pPr>
                                    <w:pStyle w:val="Normlnweb"/>
                                  </w:pPr>
                                  <w:r>
                                    <w:rPr>
                                      <w:color w:val="000000"/>
                                      <w:sz w:val="22"/>
                                      <w:szCs w:val="22"/>
                                    </w:rPr>
                                    <w:t> </w:t>
                                  </w:r>
                                </w:p>
                              </w:txbxContent>
                            </wps:txbx>
                            <wps:bodyPr rot="0" vert="horz" wrap="square" lIns="91440" tIns="45720" rIns="91440" bIns="45720" anchor="t" anchorCtr="0" upright="1">
                              <a:noAutofit/>
                            </wps:bodyPr>
                          </wps:wsp>
                        </a:graphicData>
                      </a:graphic>
                    </wp:inline>
                  </w:drawing>
                </mc:Choice>
                <mc:Fallback>
                  <w:pict>
                    <v:oval w14:anchorId="03958B05" id="_x0000_s1053" style="width:20.4pt;height:21.7pt;rotation:-267685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" fillcolor="#00b050">
                      <o:lock v:ext="edit" aspectratio="t"/>
                      <v:textbox>
                        <w:txbxContent>
                          <w:p w:rsidR="00082ED3" w:rsidRDefault="00082ED3" w:rsidP="00082ED3">
                            <w:pPr>
                              <w:pStyle w:val="Normlnweb"/>
                            </w:pPr>
                            <w:r>
                              <w:rPr>
                                <w:color w:val="000000"/>
                                <w:sz w:val="22"/>
                                <w:szCs w:val="22"/>
                              </w:rPr>
                              <w:t> </w:t>
                            </w:r>
                          </w:p>
                        </w:txbxContent>
                      </v:textbox>
                      <w10:anchorlock/>
                    </v:oval>
                  </w:pict>
                </mc:Fallback>
              </mc:AlternateContent>
            </w:r>
          </w:p>
        </w:tc>
        <w:tc>
          <w:tcPr>
            <w:tcW w:w="7527" w:type="dxa"/>
            <w:tcBorders>
              <w:bottom w:val="single" w:sz="4" w:space="0" w:color="auto"/>
            </w:tcBorders>
            <w:shd w:val="clear" w:color="auto" w:fill="F1EEED" w:themeFill="background2" w:themeFillTint="33"/>
            <w:tcMar>
              <w:top w:w="72" w:type="dxa"/>
              <w:left w:w="144" w:type="dxa"/>
              <w:bottom w:w="72" w:type="dxa"/>
              <w:right w:w="144" w:type="dxa"/>
            </w:tcMar>
            <w:vAlign w:val="center"/>
            <w:hideMark/>
          </w:tcPr>
          <w:p w:rsidR="00700CB0" w:rsidRPr="00DA0363" w:rsidRDefault="00700CB0" w:rsidP="00700CB0">
            <w:pPr>
              <w:spacing w:after="0"/>
              <w:jc w:val="both"/>
              <w:rPr>
                <w:rFonts w:ascii="Trebuchet MS" w:hAnsi="Trebuchet MS"/>
                <w:b/>
                <w:color w:val="000000" w:themeColor="text1"/>
                <w:sz w:val="21"/>
                <w:szCs w:val="21"/>
              </w:rPr>
            </w:pPr>
            <w:r w:rsidRPr="00DA0363">
              <w:rPr>
                <w:rFonts w:ascii="Trebuchet MS" w:hAnsi="Trebuchet MS"/>
                <w:b/>
                <w:color w:val="000000" w:themeColor="text1"/>
                <w:sz w:val="21"/>
                <w:szCs w:val="21"/>
              </w:rPr>
              <w:t>Souhlas se zpracováním osobních údajů součástí smlouvy</w:t>
            </w:r>
          </w:p>
        </w:tc>
      </w:tr>
      <w:tr w:rsidR="00700CB0" w:rsidRPr="00DA0363" w:rsidTr="00082ED3">
        <w:trPr>
          <w:trHeight w:val="1215"/>
        </w:trPr>
        <w:tc>
          <w:tcPr>
            <w:tcW w:w="1847" w:type="dxa"/>
            <w:gridSpan w:val="2"/>
            <w:shd w:val="clear" w:color="auto" w:fill="auto"/>
            <w:tcMar>
              <w:top w:w="72" w:type="dxa"/>
              <w:left w:w="144" w:type="dxa"/>
              <w:bottom w:w="72" w:type="dxa"/>
              <w:right w:w="144" w:type="dxa"/>
            </w:tcMar>
            <w:vAlign w:val="center"/>
            <w:hideMark/>
          </w:tcPr>
          <w:p w:rsidR="00700CB0" w:rsidRPr="00DA0363" w:rsidRDefault="00700CB0" w:rsidP="00700CB0">
            <w:pPr>
              <w:spacing w:before="60" w:after="60"/>
              <w:ind w:left="-85" w:right="-57"/>
              <w:jc w:val="both"/>
              <w:rPr>
                <w:rFonts w:ascii="Trebuchet MS" w:hAnsi="Trebuchet MS" w:cs="Arial"/>
                <w:bCs/>
                <w:color w:val="000000" w:themeColor="text1"/>
                <w:sz w:val="21"/>
                <w:szCs w:val="21"/>
              </w:rPr>
            </w:pPr>
            <w:r w:rsidRPr="00DA0363">
              <w:rPr>
                <w:rFonts w:ascii="Trebuchet MS" w:hAnsi="Trebuchet MS" w:cs="Arial"/>
                <w:bCs/>
                <w:color w:val="000000" w:themeColor="text1"/>
                <w:sz w:val="21"/>
                <w:szCs w:val="21"/>
              </w:rPr>
              <w:t>Zjištění:</w:t>
            </w:r>
          </w:p>
        </w:tc>
        <w:tc>
          <w:tcPr>
            <w:tcW w:w="7527" w:type="dxa"/>
            <w:shd w:val="clear" w:color="auto" w:fill="auto"/>
            <w:tcMar>
              <w:top w:w="72" w:type="dxa"/>
              <w:left w:w="144" w:type="dxa"/>
              <w:bottom w:w="72" w:type="dxa"/>
              <w:right w:w="144" w:type="dxa"/>
            </w:tcMar>
            <w:vAlign w:val="center"/>
            <w:hideMark/>
          </w:tcPr>
          <w:p w:rsidR="00700CB0" w:rsidRPr="00DA0363" w:rsidRDefault="00082ED3" w:rsidP="00700CB0">
            <w:pPr>
              <w:pStyle w:val="NormTEXT"/>
              <w:rPr>
                <w:color w:val="000000" w:themeColor="text1"/>
              </w:rPr>
            </w:pPr>
            <w:r>
              <w:rPr>
                <w:color w:val="000000" w:themeColor="text1"/>
              </w:rPr>
              <w:t>Osobní údaje jsou zpracovávané pouze na základě některého z platných právních rámců. Pokud jsou zpracovávané na základě Souhlasu, je tento udělen svobodně, informovaně, odděleně od ostatních ujednání.</w:t>
            </w:r>
          </w:p>
        </w:tc>
      </w:tr>
    </w:tbl>
    <w:p w:rsidR="00700CB0" w:rsidRDefault="00700CB0" w:rsidP="00700CB0"/>
    <w:tbl>
      <w:tblPr>
        <w:tblW w:w="937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3"/>
        <w:gridCol w:w="994"/>
        <w:gridCol w:w="7527"/>
      </w:tblGrid>
      <w:tr w:rsidR="00700CB0" w:rsidRPr="00DA0363" w:rsidTr="00700CB0">
        <w:trPr>
          <w:trHeight w:val="401"/>
        </w:trPr>
        <w:tc>
          <w:tcPr>
            <w:tcW w:w="853" w:type="dxa"/>
            <w:tcBorders>
              <w:bottom w:val="single" w:sz="4" w:space="0" w:color="auto"/>
            </w:tcBorders>
            <w:shd w:val="clear" w:color="auto" w:fill="F1EEED" w:themeFill="background2" w:themeFillTint="33"/>
            <w:tcMar>
              <w:top w:w="72" w:type="dxa"/>
              <w:left w:w="144" w:type="dxa"/>
              <w:bottom w:w="72" w:type="dxa"/>
              <w:right w:w="144" w:type="dxa"/>
            </w:tcMar>
            <w:vAlign w:val="center"/>
            <w:hideMark/>
          </w:tcPr>
          <w:p w:rsidR="00700CB0" w:rsidRPr="00DA0363" w:rsidRDefault="00700CB0" w:rsidP="00700CB0">
            <w:pPr>
              <w:spacing w:after="0"/>
              <w:jc w:val="both"/>
              <w:rPr>
                <w:rFonts w:ascii="Trebuchet MS" w:hAnsi="Trebuchet MS"/>
                <w:b/>
                <w:color w:val="000000" w:themeColor="text1"/>
                <w:sz w:val="21"/>
                <w:szCs w:val="21"/>
              </w:rPr>
            </w:pPr>
            <w:r>
              <w:rPr>
                <w:rFonts w:ascii="Trebuchet MS" w:hAnsi="Trebuchet MS"/>
                <w:b/>
                <w:color w:val="000000" w:themeColor="text1"/>
                <w:sz w:val="21"/>
                <w:szCs w:val="21"/>
              </w:rPr>
              <w:t>3</w:t>
            </w:r>
            <w:r w:rsidRPr="00DA0363">
              <w:rPr>
                <w:rFonts w:ascii="Trebuchet MS" w:hAnsi="Trebuchet MS"/>
                <w:b/>
                <w:color w:val="000000" w:themeColor="text1"/>
                <w:sz w:val="21"/>
                <w:szCs w:val="21"/>
              </w:rPr>
              <w:t>.</w:t>
            </w:r>
          </w:p>
        </w:tc>
        <w:tc>
          <w:tcPr>
            <w:tcW w:w="994" w:type="dxa"/>
            <w:tcBorders>
              <w:bottom w:val="single" w:sz="4" w:space="0" w:color="auto"/>
            </w:tcBorders>
            <w:shd w:val="clear" w:color="auto" w:fill="F1EEED" w:themeFill="background2" w:themeFillTint="33"/>
            <w:vAlign w:val="center"/>
          </w:tcPr>
          <w:p w:rsidR="00700CB0" w:rsidRPr="00DA0363" w:rsidRDefault="00082ED3" w:rsidP="00082ED3">
            <w:pPr>
              <w:spacing w:after="0"/>
              <w:jc w:val="center"/>
              <w:rPr>
                <w:rFonts w:ascii="Trebuchet MS" w:hAnsi="Trebuchet MS"/>
                <w:b/>
                <w:bCs/>
                <w:color w:val="000000" w:themeColor="text1"/>
                <w:sz w:val="21"/>
                <w:szCs w:val="21"/>
              </w:rPr>
            </w:pPr>
            <w:r>
              <w:rPr>
                <w:rFonts w:ascii="Trebuchet MS" w:hAnsi="Trebuchet MS"/>
                <w:noProof/>
                <w:color w:val="000000" w:themeColor="text1"/>
                <w:szCs w:val="21"/>
              </w:rPr>
              <mc:AlternateContent>
                <mc:Choice Requires="wps">
                  <w:drawing>
                    <wp:inline distT="0" distB="0" distL="0" distR="0" wp14:anchorId="03958B05" wp14:editId="1B02F571">
                      <wp:extent cx="259080" cy="275590"/>
                      <wp:effectExtent l="19050" t="19050" r="26670" b="10160"/>
                      <wp:docPr id="32"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354927">
                                <a:off x="0" y="0"/>
                                <a:ext cx="259080" cy="275590"/>
                              </a:xfrm>
                              <a:prstGeom prst="ellipse">
                                <a:avLst/>
                              </a:prstGeom>
                              <a:solidFill>
                                <a:srgbClr val="00B050"/>
                              </a:solidFill>
                              <a:ln w="9525">
                                <a:solidFill>
                                  <a:srgbClr val="000000"/>
                                </a:solidFill>
                                <a:round/>
                                <a:headEnd/>
                                <a:tailEnd/>
                              </a:ln>
                            </wps:spPr>
                            <wps:txbx>
                              <w:txbxContent>
                                <w:p w:rsidR="00082ED3" w:rsidRDefault="00082ED3" w:rsidP="00082ED3">
                                  <w:pPr>
                                    <w:pStyle w:val="Normlnweb"/>
                                  </w:pPr>
                                  <w:r>
                                    <w:rPr>
                                      <w:color w:val="000000"/>
                                      <w:sz w:val="22"/>
                                      <w:szCs w:val="22"/>
                                    </w:rPr>
                                    <w:t> </w:t>
                                  </w:r>
                                </w:p>
                              </w:txbxContent>
                            </wps:txbx>
                            <wps:bodyPr rot="0" vert="horz" wrap="square" lIns="91440" tIns="45720" rIns="91440" bIns="45720" anchor="t" anchorCtr="0" upright="1">
                              <a:noAutofit/>
                            </wps:bodyPr>
                          </wps:wsp>
                        </a:graphicData>
                      </a:graphic>
                    </wp:inline>
                  </w:drawing>
                </mc:Choice>
                <mc:Fallback>
                  <w:pict>
                    <v:oval w14:anchorId="03958B05" id="_x0000_s1054" style="width:20.4pt;height:21.7pt;rotation:-267685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" fillcolor="#00b050">
                      <o:lock v:ext="edit" aspectratio="t"/>
                      <v:textbox>
                        <w:txbxContent>
                          <w:p w:rsidR="00082ED3" w:rsidRDefault="00082ED3" w:rsidP="00082ED3">
                            <w:pPr>
                              <w:pStyle w:val="Normlnweb"/>
                            </w:pPr>
                            <w:r>
                              <w:rPr>
                                <w:color w:val="000000"/>
                                <w:sz w:val="22"/>
                                <w:szCs w:val="22"/>
                              </w:rPr>
                              <w:t> </w:t>
                            </w:r>
                          </w:p>
                        </w:txbxContent>
                      </v:textbox>
                      <w10:anchorlock/>
                    </v:oval>
                  </w:pict>
                </mc:Fallback>
              </mc:AlternateContent>
            </w:r>
          </w:p>
        </w:tc>
        <w:tc>
          <w:tcPr>
            <w:tcW w:w="7527" w:type="dxa"/>
            <w:tcBorders>
              <w:bottom w:val="single" w:sz="4" w:space="0" w:color="auto"/>
            </w:tcBorders>
            <w:shd w:val="clear" w:color="auto" w:fill="F1EEED" w:themeFill="background2" w:themeFillTint="33"/>
            <w:tcMar>
              <w:top w:w="72" w:type="dxa"/>
              <w:left w:w="144" w:type="dxa"/>
              <w:bottom w:w="72" w:type="dxa"/>
              <w:right w:w="144" w:type="dxa"/>
            </w:tcMar>
            <w:vAlign w:val="center"/>
            <w:hideMark/>
          </w:tcPr>
          <w:p w:rsidR="00700CB0" w:rsidRPr="00DA0363" w:rsidRDefault="00700CB0" w:rsidP="00700CB0">
            <w:pPr>
              <w:spacing w:after="0"/>
              <w:jc w:val="both"/>
              <w:rPr>
                <w:rFonts w:ascii="Trebuchet MS" w:hAnsi="Trebuchet MS"/>
                <w:b/>
                <w:color w:val="000000" w:themeColor="text1"/>
                <w:sz w:val="21"/>
                <w:szCs w:val="21"/>
              </w:rPr>
            </w:pPr>
            <w:r w:rsidRPr="00DA0363">
              <w:rPr>
                <w:rFonts w:ascii="Trebuchet MS" w:hAnsi="Trebuchet MS"/>
                <w:b/>
                <w:color w:val="000000" w:themeColor="text1"/>
                <w:sz w:val="21"/>
                <w:szCs w:val="21"/>
              </w:rPr>
              <w:t xml:space="preserve">Neplnění informační povinnosti o zpracování </w:t>
            </w:r>
            <w:r>
              <w:rPr>
                <w:rFonts w:ascii="Trebuchet MS" w:hAnsi="Trebuchet MS"/>
                <w:b/>
                <w:color w:val="000000" w:themeColor="text1"/>
                <w:sz w:val="21"/>
                <w:szCs w:val="21"/>
              </w:rPr>
              <w:t xml:space="preserve">(obsahu) </w:t>
            </w:r>
            <w:r w:rsidRPr="00DA0363">
              <w:rPr>
                <w:rFonts w:ascii="Trebuchet MS" w:hAnsi="Trebuchet MS"/>
                <w:b/>
                <w:color w:val="000000" w:themeColor="text1"/>
                <w:sz w:val="21"/>
                <w:szCs w:val="21"/>
              </w:rPr>
              <w:t>osobních údajů</w:t>
            </w:r>
          </w:p>
        </w:tc>
      </w:tr>
      <w:tr w:rsidR="00700CB0" w:rsidRPr="00DA0363" w:rsidTr="00082ED3">
        <w:trPr>
          <w:trHeight w:val="781"/>
        </w:trPr>
        <w:tc>
          <w:tcPr>
            <w:tcW w:w="1847" w:type="dxa"/>
            <w:gridSpan w:val="2"/>
            <w:tcBorders>
              <w:bottom w:val="single" w:sz="4" w:space="0" w:color="auto"/>
            </w:tcBorders>
            <w:shd w:val="clear" w:color="auto" w:fill="auto"/>
            <w:tcMar>
              <w:top w:w="72" w:type="dxa"/>
              <w:left w:w="144" w:type="dxa"/>
              <w:bottom w:w="72" w:type="dxa"/>
              <w:right w:w="144" w:type="dxa"/>
            </w:tcMar>
            <w:vAlign w:val="center"/>
            <w:hideMark/>
          </w:tcPr>
          <w:p w:rsidR="00700CB0" w:rsidRPr="00DA0363" w:rsidRDefault="00700CB0" w:rsidP="00700CB0">
            <w:pPr>
              <w:spacing w:before="60" w:after="60"/>
              <w:ind w:left="-85" w:right="-57"/>
              <w:jc w:val="both"/>
              <w:rPr>
                <w:rFonts w:ascii="Trebuchet MS" w:hAnsi="Trebuchet MS" w:cs="Arial"/>
                <w:bCs/>
                <w:color w:val="000000" w:themeColor="text1"/>
                <w:sz w:val="21"/>
                <w:szCs w:val="21"/>
              </w:rPr>
            </w:pPr>
            <w:r w:rsidRPr="00DA0363">
              <w:rPr>
                <w:rFonts w:ascii="Trebuchet MS" w:hAnsi="Trebuchet MS" w:cs="Arial"/>
                <w:bCs/>
                <w:color w:val="000000" w:themeColor="text1"/>
                <w:sz w:val="21"/>
                <w:szCs w:val="21"/>
              </w:rPr>
              <w:t>Zjištění:</w:t>
            </w:r>
          </w:p>
        </w:tc>
        <w:tc>
          <w:tcPr>
            <w:tcW w:w="7527" w:type="dxa"/>
            <w:tcBorders>
              <w:bottom w:val="single" w:sz="4" w:space="0" w:color="auto"/>
            </w:tcBorders>
            <w:shd w:val="clear" w:color="auto" w:fill="auto"/>
            <w:tcMar>
              <w:top w:w="72" w:type="dxa"/>
              <w:left w:w="144" w:type="dxa"/>
              <w:bottom w:w="72" w:type="dxa"/>
              <w:right w:w="144" w:type="dxa"/>
            </w:tcMar>
            <w:vAlign w:val="center"/>
            <w:hideMark/>
          </w:tcPr>
          <w:p w:rsidR="00700CB0" w:rsidRPr="00DA0363" w:rsidRDefault="00082ED3" w:rsidP="00700CB0">
            <w:pPr>
              <w:pStyle w:val="NormTEXT"/>
              <w:rPr>
                <w:color w:val="000000" w:themeColor="text1"/>
              </w:rPr>
            </w:pPr>
            <w:r>
              <w:rPr>
                <w:color w:val="000000" w:themeColor="text1"/>
              </w:rPr>
              <w:t>Obec má zpracovanou a zveřejněnou Informaci o zpracování osobních údajů.</w:t>
            </w:r>
          </w:p>
        </w:tc>
      </w:tr>
    </w:tbl>
    <w:p w:rsidR="00700CB0" w:rsidRDefault="00700CB0" w:rsidP="00700CB0"/>
    <w:tbl>
      <w:tblPr>
        <w:tblW w:w="937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3"/>
        <w:gridCol w:w="994"/>
        <w:gridCol w:w="7527"/>
      </w:tblGrid>
      <w:tr w:rsidR="00700CB0" w:rsidRPr="00DA0363" w:rsidTr="00700CB0">
        <w:trPr>
          <w:trHeight w:val="401"/>
        </w:trPr>
        <w:tc>
          <w:tcPr>
            <w:tcW w:w="853" w:type="dxa"/>
            <w:tcBorders>
              <w:top w:val="single" w:sz="4" w:space="0" w:color="auto"/>
              <w:bottom w:val="single" w:sz="4" w:space="0" w:color="auto"/>
            </w:tcBorders>
            <w:shd w:val="clear" w:color="auto" w:fill="F1EEED" w:themeFill="background2" w:themeFillTint="33"/>
            <w:tcMar>
              <w:top w:w="72" w:type="dxa"/>
              <w:left w:w="144" w:type="dxa"/>
              <w:bottom w:w="72" w:type="dxa"/>
              <w:right w:w="144" w:type="dxa"/>
            </w:tcMar>
            <w:vAlign w:val="center"/>
            <w:hideMark/>
          </w:tcPr>
          <w:p w:rsidR="00700CB0" w:rsidRPr="00DA0363" w:rsidRDefault="00700CB0" w:rsidP="00700CB0">
            <w:pPr>
              <w:spacing w:after="0"/>
              <w:jc w:val="both"/>
              <w:rPr>
                <w:rFonts w:ascii="Trebuchet MS" w:hAnsi="Trebuchet MS"/>
                <w:b/>
                <w:color w:val="000000" w:themeColor="text1"/>
                <w:sz w:val="21"/>
                <w:szCs w:val="21"/>
              </w:rPr>
            </w:pPr>
            <w:r>
              <w:rPr>
                <w:rFonts w:ascii="Trebuchet MS" w:hAnsi="Trebuchet MS"/>
                <w:b/>
                <w:color w:val="000000" w:themeColor="text1"/>
                <w:sz w:val="21"/>
                <w:szCs w:val="21"/>
              </w:rPr>
              <w:t>4</w:t>
            </w:r>
            <w:r w:rsidRPr="00DA0363">
              <w:rPr>
                <w:rFonts w:ascii="Trebuchet MS" w:hAnsi="Trebuchet MS"/>
                <w:b/>
                <w:color w:val="000000" w:themeColor="text1"/>
                <w:sz w:val="21"/>
                <w:szCs w:val="21"/>
              </w:rPr>
              <w:t>.</w:t>
            </w:r>
          </w:p>
        </w:tc>
        <w:tc>
          <w:tcPr>
            <w:tcW w:w="994" w:type="dxa"/>
            <w:tcBorders>
              <w:top w:val="single" w:sz="4" w:space="0" w:color="auto"/>
              <w:bottom w:val="single" w:sz="4" w:space="0" w:color="auto"/>
            </w:tcBorders>
            <w:shd w:val="clear" w:color="auto" w:fill="F1EEED" w:themeFill="background2" w:themeFillTint="33"/>
            <w:vAlign w:val="center"/>
          </w:tcPr>
          <w:p w:rsidR="00700CB0" w:rsidRPr="00DA0363" w:rsidRDefault="00700CB0" w:rsidP="00700CB0">
            <w:pPr>
              <w:spacing w:after="0"/>
              <w:jc w:val="both"/>
              <w:rPr>
                <w:rFonts w:ascii="Trebuchet MS" w:hAnsi="Trebuchet MS"/>
                <w:b/>
                <w:bCs/>
                <w:color w:val="000000" w:themeColor="text1"/>
                <w:sz w:val="21"/>
                <w:szCs w:val="21"/>
              </w:rPr>
            </w:pPr>
            <w:r>
              <w:rPr>
                <w:rFonts w:ascii="Trebuchet MS" w:hAnsi="Trebuchet MS" w:cs="Arial"/>
                <w:bCs/>
                <w:noProof/>
                <w:color w:val="000000" w:themeColor="text1"/>
                <w:sz w:val="21"/>
                <w:szCs w:val="21"/>
              </w:rPr>
              <mc:AlternateContent>
                <mc:Choice Requires="wps">
                  <w:drawing>
                    <wp:anchor distT="0" distB="0" distL="114300" distR="114300" simplePos="0" relativeHeight="251674624" behindDoc="0" locked="0" layoutInCell="1" allowOverlap="1" wp14:anchorId="25A874A6" wp14:editId="4A8FC15F">
                      <wp:simplePos x="0" y="0"/>
                      <wp:positionH relativeFrom="margin">
                        <wp:posOffset>191135</wp:posOffset>
                      </wp:positionH>
                      <wp:positionV relativeFrom="paragraph">
                        <wp:posOffset>23495</wp:posOffset>
                      </wp:positionV>
                      <wp:extent cx="248285" cy="204470"/>
                      <wp:effectExtent l="0" t="0" r="0" b="5080"/>
                      <wp:wrapNone/>
                      <wp:docPr id="15"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8285" cy="204470"/>
                              </a:xfrm>
                              <a:prstGeom prst="rect">
                                <a:avLst/>
                              </a:prstGeom>
                              <a:solidFill>
                                <a:srgbClr val="FFC000"/>
                              </a:solidFill>
                              <a:ln w="9525">
                                <a:solidFill>
                                  <a:srgbClr val="000000"/>
                                </a:solidFill>
                                <a:miter lim="800000"/>
                                <a:headEnd/>
                                <a:tailEnd/>
                              </a:ln>
                            </wps:spPr>
                            <wps:txbx>
                              <w:txbxContent>
                                <w:p w:rsidR="00700CB0" w:rsidRDefault="00700CB0" w:rsidP="00700CB0">
                                  <w:pPr>
                                    <w:pStyle w:val="Normlnweb"/>
                                  </w:pPr>
                                  <w:r>
                                    <w:rPr>
                                      <w:color w:val="000000"/>
                                      <w:sz w:val="22"/>
                                      <w:szCs w:val="22"/>
                                    </w:rPr>
                                    <w:t> </w:t>
                                  </w:r>
                                </w:p>
                                <w:p w:rsidR="00700CB0" w:rsidRDefault="00700CB0" w:rsidP="00700C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874A6" id="_x0000_s1055" style="position:absolute;left:0;text-align:left;margin-left:15.05pt;margin-top:1.85pt;width:19.55pt;height:16.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" fillcolor="#ffc000">
                      <o:lock v:ext="edit" aspectratio="t"/>
                      <v:textbox>
                        <w:txbxContent>
                          <w:p w:rsidR="00700CB0" w:rsidRDefault="00700CB0" w:rsidP="00700CB0">
                            <w:pPr>
                              <w:pStyle w:val="Normlnweb"/>
                            </w:pPr>
                            <w:r>
                              <w:rPr>
                                <w:color w:val="000000"/>
                                <w:sz w:val="22"/>
                                <w:szCs w:val="22"/>
                              </w:rPr>
                              <w:t> </w:t>
                            </w:r>
                          </w:p>
                          <w:p w:rsidR="00700CB0" w:rsidRDefault="00700CB0" w:rsidP="00700CB0"/>
                        </w:txbxContent>
                      </v:textbox>
                      <w10:wrap anchorx="margin"/>
                    </v:rect>
                  </w:pict>
                </mc:Fallback>
              </mc:AlternateContent>
            </w:r>
          </w:p>
        </w:tc>
        <w:tc>
          <w:tcPr>
            <w:tcW w:w="7527" w:type="dxa"/>
            <w:tcBorders>
              <w:top w:val="single" w:sz="4" w:space="0" w:color="auto"/>
              <w:bottom w:val="single" w:sz="4" w:space="0" w:color="auto"/>
            </w:tcBorders>
            <w:shd w:val="clear" w:color="auto" w:fill="F1EEED" w:themeFill="background2" w:themeFillTint="33"/>
            <w:tcMar>
              <w:top w:w="72" w:type="dxa"/>
              <w:left w:w="144" w:type="dxa"/>
              <w:bottom w:w="72" w:type="dxa"/>
              <w:right w:w="144" w:type="dxa"/>
            </w:tcMar>
            <w:vAlign w:val="center"/>
            <w:hideMark/>
          </w:tcPr>
          <w:p w:rsidR="00700CB0" w:rsidRPr="00DA0363" w:rsidRDefault="00700CB0" w:rsidP="00700CB0">
            <w:pPr>
              <w:spacing w:after="0"/>
              <w:jc w:val="both"/>
              <w:rPr>
                <w:rFonts w:ascii="Trebuchet MS" w:hAnsi="Trebuchet MS"/>
                <w:b/>
                <w:color w:val="000000" w:themeColor="text1"/>
                <w:sz w:val="21"/>
                <w:szCs w:val="21"/>
              </w:rPr>
            </w:pPr>
            <w:r w:rsidRPr="00DA0363">
              <w:rPr>
                <w:rFonts w:ascii="Trebuchet MS" w:hAnsi="Trebuchet MS"/>
                <w:b/>
                <w:color w:val="000000" w:themeColor="text1"/>
                <w:sz w:val="21"/>
                <w:szCs w:val="21"/>
              </w:rPr>
              <w:t>Uchování osobních údajů poté, co účel zpracování pominul</w:t>
            </w:r>
          </w:p>
        </w:tc>
      </w:tr>
      <w:tr w:rsidR="00700CB0" w:rsidRPr="00DA0363" w:rsidTr="00700CB0">
        <w:trPr>
          <w:trHeight w:val="2426"/>
        </w:trPr>
        <w:tc>
          <w:tcPr>
            <w:tcW w:w="1847" w:type="dxa"/>
            <w:gridSpan w:val="2"/>
            <w:shd w:val="clear" w:color="auto" w:fill="auto"/>
            <w:tcMar>
              <w:top w:w="72" w:type="dxa"/>
              <w:left w:w="144" w:type="dxa"/>
              <w:bottom w:w="72" w:type="dxa"/>
              <w:right w:w="144" w:type="dxa"/>
            </w:tcMar>
            <w:vAlign w:val="center"/>
            <w:hideMark/>
          </w:tcPr>
          <w:p w:rsidR="00700CB0" w:rsidRPr="00DA0363" w:rsidRDefault="00700CB0" w:rsidP="00700CB0">
            <w:pPr>
              <w:spacing w:before="60" w:after="60"/>
              <w:ind w:left="-85" w:right="-57"/>
              <w:jc w:val="both"/>
              <w:rPr>
                <w:rFonts w:ascii="Trebuchet MS" w:hAnsi="Trebuchet MS" w:cs="Arial"/>
                <w:bCs/>
                <w:color w:val="000000" w:themeColor="text1"/>
                <w:sz w:val="21"/>
                <w:szCs w:val="21"/>
              </w:rPr>
            </w:pPr>
            <w:r w:rsidRPr="00DA0363">
              <w:rPr>
                <w:rFonts w:ascii="Trebuchet MS" w:hAnsi="Trebuchet MS" w:cs="Arial"/>
                <w:bCs/>
                <w:color w:val="000000" w:themeColor="text1"/>
                <w:sz w:val="21"/>
                <w:szCs w:val="21"/>
              </w:rPr>
              <w:t>Zjištění:</w:t>
            </w:r>
          </w:p>
        </w:tc>
        <w:tc>
          <w:tcPr>
            <w:tcW w:w="7527" w:type="dxa"/>
            <w:shd w:val="clear" w:color="auto" w:fill="auto"/>
            <w:tcMar>
              <w:top w:w="72" w:type="dxa"/>
              <w:left w:w="144" w:type="dxa"/>
              <w:bottom w:w="72" w:type="dxa"/>
              <w:right w:w="144" w:type="dxa"/>
            </w:tcMar>
            <w:vAlign w:val="center"/>
            <w:hideMark/>
          </w:tcPr>
          <w:p w:rsidR="00700CB0" w:rsidRPr="00DA0363" w:rsidRDefault="00700CB0" w:rsidP="00700CB0">
            <w:pPr>
              <w:pStyle w:val="NormTEXT"/>
              <w:rPr>
                <w:color w:val="000000" w:themeColor="text1"/>
              </w:rPr>
            </w:pPr>
            <w:r w:rsidRPr="00DA0363">
              <w:rPr>
                <w:color w:val="000000" w:themeColor="text1"/>
              </w:rPr>
              <w:t xml:space="preserve">Podle čl. 5 odst. 1 písm. e) musí být osobní údaje uloženy ve formě umožňující identifikaci subjektů údajů po dobu ne delší, než je nezbytné pro účely, pro které jsou zpracovávány. Obdobnou povinnost stanoví § 5 odst. 1 písm. e). Podle tohoto ustanovení je správce povinen uchovávat osobní údaje pouze po dobu, která je nezbytná k účelu jejich zpracování. </w:t>
            </w:r>
          </w:p>
        </w:tc>
      </w:tr>
      <w:tr w:rsidR="00700CB0" w:rsidRPr="00DA0363" w:rsidTr="00700CB0">
        <w:trPr>
          <w:trHeight w:val="564"/>
        </w:trPr>
        <w:tc>
          <w:tcPr>
            <w:tcW w:w="1847" w:type="dxa"/>
            <w:gridSpan w:val="2"/>
            <w:shd w:val="clear" w:color="auto" w:fill="auto"/>
            <w:tcMar>
              <w:top w:w="72" w:type="dxa"/>
              <w:left w:w="144" w:type="dxa"/>
              <w:bottom w:w="72" w:type="dxa"/>
              <w:right w:w="144" w:type="dxa"/>
            </w:tcMar>
            <w:vAlign w:val="center"/>
            <w:hideMark/>
          </w:tcPr>
          <w:p w:rsidR="00700CB0" w:rsidRPr="00DA0363" w:rsidRDefault="00700CB0" w:rsidP="00700CB0">
            <w:pPr>
              <w:spacing w:before="60" w:after="60"/>
              <w:ind w:left="-85" w:right="-85"/>
              <w:jc w:val="both"/>
              <w:rPr>
                <w:rFonts w:ascii="Trebuchet MS" w:hAnsi="Trebuchet MS" w:cs="Arial"/>
                <w:bCs/>
                <w:color w:val="000000" w:themeColor="text1"/>
                <w:sz w:val="21"/>
                <w:szCs w:val="21"/>
              </w:rPr>
            </w:pPr>
            <w:r w:rsidRPr="00DA0363">
              <w:rPr>
                <w:rFonts w:ascii="Trebuchet MS" w:hAnsi="Trebuchet MS" w:cs="Arial"/>
                <w:bCs/>
                <w:color w:val="000000" w:themeColor="text1"/>
                <w:sz w:val="21"/>
                <w:szCs w:val="21"/>
              </w:rPr>
              <w:lastRenderedPageBreak/>
              <w:t>Doporučení:</w:t>
            </w:r>
          </w:p>
        </w:tc>
        <w:tc>
          <w:tcPr>
            <w:tcW w:w="7527" w:type="dxa"/>
            <w:shd w:val="clear" w:color="auto" w:fill="auto"/>
            <w:tcMar>
              <w:top w:w="72" w:type="dxa"/>
              <w:left w:w="144" w:type="dxa"/>
              <w:bottom w:w="72" w:type="dxa"/>
              <w:right w:w="144" w:type="dxa"/>
            </w:tcMar>
            <w:vAlign w:val="center"/>
            <w:hideMark/>
          </w:tcPr>
          <w:p w:rsidR="00700CB0" w:rsidRPr="00DA0363" w:rsidRDefault="00082ED3" w:rsidP="00700CB0">
            <w:pPr>
              <w:pStyle w:val="NormTEXT"/>
              <w:rPr>
                <w:color w:val="000000" w:themeColor="text1"/>
              </w:rPr>
            </w:pPr>
            <w:r>
              <w:rPr>
                <w:color w:val="000000" w:themeColor="text1"/>
              </w:rPr>
              <w:t>I nadále platí p</w:t>
            </w:r>
            <w:r w:rsidR="00700CB0" w:rsidRPr="00DA0363">
              <w:rPr>
                <w:color w:val="000000" w:themeColor="text1"/>
              </w:rPr>
              <w:t xml:space="preserve">rověřit, zda nejsou dlouhodobě uchovávány listiny, u nichž to není </w:t>
            </w:r>
            <w:r w:rsidR="00700CB0" w:rsidRPr="00166A17">
              <w:rPr>
                <w:color w:val="000000" w:themeColor="text1"/>
              </w:rPr>
              <w:t xml:space="preserve">nikterak </w:t>
            </w:r>
            <w:r w:rsidR="00700CB0" w:rsidRPr="00DA0363">
              <w:rPr>
                <w:color w:val="000000" w:themeColor="text1"/>
              </w:rPr>
              <w:t>vyžadováno. Jde například o přílohy žádostí o poskytnutí služeb, různé druhy provozní komunikace a podobně.</w:t>
            </w:r>
          </w:p>
        </w:tc>
      </w:tr>
    </w:tbl>
    <w:p w:rsidR="00700CB0" w:rsidRDefault="00700CB0" w:rsidP="00700CB0"/>
    <w:tbl>
      <w:tblPr>
        <w:tblW w:w="937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3"/>
        <w:gridCol w:w="994"/>
        <w:gridCol w:w="7527"/>
      </w:tblGrid>
      <w:tr w:rsidR="00700CB0" w:rsidRPr="00DA0363" w:rsidTr="00700CB0">
        <w:trPr>
          <w:trHeight w:val="401"/>
        </w:trPr>
        <w:tc>
          <w:tcPr>
            <w:tcW w:w="853" w:type="dxa"/>
            <w:tcBorders>
              <w:bottom w:val="single" w:sz="4" w:space="0" w:color="auto"/>
            </w:tcBorders>
            <w:shd w:val="clear" w:color="auto" w:fill="F1EEED" w:themeFill="background2" w:themeFillTint="33"/>
            <w:tcMar>
              <w:top w:w="72" w:type="dxa"/>
              <w:left w:w="144" w:type="dxa"/>
              <w:bottom w:w="72" w:type="dxa"/>
              <w:right w:w="144" w:type="dxa"/>
            </w:tcMar>
            <w:vAlign w:val="center"/>
            <w:hideMark/>
          </w:tcPr>
          <w:p w:rsidR="00700CB0" w:rsidRPr="00DA0363" w:rsidRDefault="00700CB0" w:rsidP="00700CB0">
            <w:pPr>
              <w:spacing w:after="0"/>
              <w:jc w:val="both"/>
              <w:rPr>
                <w:rFonts w:ascii="Trebuchet MS" w:hAnsi="Trebuchet MS"/>
                <w:b/>
                <w:color w:val="000000" w:themeColor="text1"/>
                <w:sz w:val="21"/>
                <w:szCs w:val="21"/>
              </w:rPr>
            </w:pPr>
            <w:r>
              <w:rPr>
                <w:rFonts w:ascii="Trebuchet MS" w:hAnsi="Trebuchet MS"/>
                <w:b/>
                <w:color w:val="000000" w:themeColor="text1"/>
                <w:sz w:val="21"/>
                <w:szCs w:val="21"/>
              </w:rPr>
              <w:t>5</w:t>
            </w:r>
            <w:r w:rsidRPr="00DA0363">
              <w:rPr>
                <w:rFonts w:ascii="Trebuchet MS" w:hAnsi="Trebuchet MS"/>
                <w:b/>
                <w:color w:val="000000" w:themeColor="text1"/>
                <w:sz w:val="21"/>
                <w:szCs w:val="21"/>
              </w:rPr>
              <w:t>.</w:t>
            </w:r>
          </w:p>
        </w:tc>
        <w:tc>
          <w:tcPr>
            <w:tcW w:w="994" w:type="dxa"/>
            <w:tcBorders>
              <w:bottom w:val="single" w:sz="4" w:space="0" w:color="auto"/>
            </w:tcBorders>
            <w:shd w:val="clear" w:color="auto" w:fill="F1EEED" w:themeFill="background2" w:themeFillTint="33"/>
            <w:vAlign w:val="center"/>
          </w:tcPr>
          <w:p w:rsidR="00700CB0" w:rsidRPr="00DA0363" w:rsidRDefault="00D77E02" w:rsidP="00D77E02">
            <w:pPr>
              <w:spacing w:after="0"/>
              <w:jc w:val="center"/>
              <w:rPr>
                <w:rFonts w:ascii="Trebuchet MS" w:hAnsi="Trebuchet MS"/>
                <w:b/>
                <w:bCs/>
                <w:color w:val="000000" w:themeColor="text1"/>
                <w:sz w:val="21"/>
                <w:szCs w:val="21"/>
              </w:rPr>
            </w:pPr>
            <w:r>
              <w:rPr>
                <w:rFonts w:ascii="Trebuchet MS" w:hAnsi="Trebuchet MS"/>
                <w:noProof/>
                <w:color w:val="000000" w:themeColor="text1"/>
                <w:szCs w:val="21"/>
              </w:rPr>
              <mc:AlternateContent>
                <mc:Choice Requires="wps">
                  <w:drawing>
                    <wp:inline distT="0" distB="0" distL="0" distR="0" wp14:anchorId="5DA1E996" wp14:editId="278B082B">
                      <wp:extent cx="259080" cy="275590"/>
                      <wp:effectExtent l="19050" t="19050" r="26670" b="10160"/>
                      <wp:docPr id="5"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354927">
                                <a:off x="0" y="0"/>
                                <a:ext cx="259080" cy="275590"/>
                              </a:xfrm>
                              <a:prstGeom prst="ellipse">
                                <a:avLst/>
                              </a:prstGeom>
                              <a:solidFill>
                                <a:srgbClr val="00B050"/>
                              </a:solidFill>
                              <a:ln w="9525">
                                <a:solidFill>
                                  <a:srgbClr val="000000"/>
                                </a:solidFill>
                                <a:round/>
                                <a:headEnd/>
                                <a:tailEnd/>
                              </a:ln>
                            </wps:spPr>
                            <wps:txbx>
                              <w:txbxContent>
                                <w:p w:rsidR="00D77E02" w:rsidRDefault="00D77E02" w:rsidP="00D77E02">
                                  <w:pPr>
                                    <w:pStyle w:val="Normlnweb"/>
                                  </w:pPr>
                                  <w:r>
                                    <w:rPr>
                                      <w:color w:val="000000"/>
                                      <w:sz w:val="22"/>
                                      <w:szCs w:val="22"/>
                                    </w:rPr>
                                    <w:t> </w:t>
                                  </w:r>
                                </w:p>
                              </w:txbxContent>
                            </wps:txbx>
                            <wps:bodyPr rot="0" vert="horz" wrap="square" lIns="91440" tIns="45720" rIns="91440" bIns="45720" anchor="t" anchorCtr="0" upright="1">
                              <a:noAutofit/>
                            </wps:bodyPr>
                          </wps:wsp>
                        </a:graphicData>
                      </a:graphic>
                    </wp:inline>
                  </w:drawing>
                </mc:Choice>
                <mc:Fallback>
                  <w:pict>
                    <v:oval w14:anchorId="5DA1E996" id="_x0000_s1056" style="width:20.4pt;height:21.7pt;rotation:-267685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" fillcolor="#00b050">
                      <o:lock v:ext="edit" aspectratio="t"/>
                      <v:textbox>
                        <w:txbxContent>
                          <w:p w:rsidR="00D77E02" w:rsidRDefault="00D77E02" w:rsidP="00D77E02">
                            <w:pPr>
                              <w:pStyle w:val="Normlnweb"/>
                            </w:pPr>
                            <w:r>
                              <w:rPr>
                                <w:color w:val="000000"/>
                                <w:sz w:val="22"/>
                                <w:szCs w:val="22"/>
                              </w:rPr>
                              <w:t> </w:t>
                            </w:r>
                          </w:p>
                        </w:txbxContent>
                      </v:textbox>
                      <w10:anchorlock/>
                    </v:oval>
                  </w:pict>
                </mc:Fallback>
              </mc:AlternateContent>
            </w:r>
          </w:p>
        </w:tc>
        <w:tc>
          <w:tcPr>
            <w:tcW w:w="7527" w:type="dxa"/>
            <w:tcBorders>
              <w:bottom w:val="single" w:sz="4" w:space="0" w:color="auto"/>
            </w:tcBorders>
            <w:shd w:val="clear" w:color="auto" w:fill="F1EEED" w:themeFill="background2" w:themeFillTint="33"/>
            <w:tcMar>
              <w:top w:w="72" w:type="dxa"/>
              <w:left w:w="144" w:type="dxa"/>
              <w:bottom w:w="72" w:type="dxa"/>
              <w:right w:w="144" w:type="dxa"/>
            </w:tcMar>
            <w:vAlign w:val="center"/>
            <w:hideMark/>
          </w:tcPr>
          <w:p w:rsidR="00700CB0" w:rsidRPr="00DA0363" w:rsidRDefault="00700CB0" w:rsidP="00700CB0">
            <w:pPr>
              <w:spacing w:after="0"/>
              <w:jc w:val="both"/>
              <w:rPr>
                <w:rFonts w:ascii="Trebuchet MS" w:hAnsi="Trebuchet MS"/>
                <w:b/>
                <w:color w:val="000000" w:themeColor="text1"/>
                <w:sz w:val="21"/>
                <w:szCs w:val="21"/>
              </w:rPr>
            </w:pPr>
            <w:r w:rsidRPr="00DA0363">
              <w:rPr>
                <w:rFonts w:ascii="Trebuchet MS" w:hAnsi="Trebuchet MS"/>
                <w:b/>
                <w:color w:val="000000" w:themeColor="text1"/>
                <w:sz w:val="21"/>
                <w:szCs w:val="21"/>
              </w:rPr>
              <w:t>Nestanovení skartační lhůty</w:t>
            </w:r>
          </w:p>
        </w:tc>
      </w:tr>
      <w:tr w:rsidR="00700CB0" w:rsidRPr="00DA0363" w:rsidTr="00082ED3">
        <w:trPr>
          <w:trHeight w:val="742"/>
        </w:trPr>
        <w:tc>
          <w:tcPr>
            <w:tcW w:w="1847" w:type="dxa"/>
            <w:gridSpan w:val="2"/>
            <w:shd w:val="clear" w:color="auto" w:fill="auto"/>
            <w:tcMar>
              <w:top w:w="72" w:type="dxa"/>
              <w:left w:w="144" w:type="dxa"/>
              <w:bottom w:w="72" w:type="dxa"/>
              <w:right w:w="144" w:type="dxa"/>
            </w:tcMar>
            <w:vAlign w:val="center"/>
            <w:hideMark/>
          </w:tcPr>
          <w:p w:rsidR="00700CB0" w:rsidRPr="00DA0363" w:rsidRDefault="00700CB0" w:rsidP="00700CB0">
            <w:pPr>
              <w:spacing w:before="60" w:after="60"/>
              <w:ind w:left="-85" w:right="-57"/>
              <w:jc w:val="both"/>
              <w:rPr>
                <w:rFonts w:ascii="Trebuchet MS" w:hAnsi="Trebuchet MS" w:cs="Arial"/>
                <w:bCs/>
                <w:color w:val="000000" w:themeColor="text1"/>
                <w:sz w:val="21"/>
                <w:szCs w:val="21"/>
              </w:rPr>
            </w:pPr>
            <w:r w:rsidRPr="00DA0363">
              <w:rPr>
                <w:rFonts w:ascii="Trebuchet MS" w:hAnsi="Trebuchet MS" w:cs="Arial"/>
                <w:bCs/>
                <w:color w:val="000000" w:themeColor="text1"/>
                <w:sz w:val="21"/>
                <w:szCs w:val="21"/>
              </w:rPr>
              <w:t>Zjištění:</w:t>
            </w:r>
          </w:p>
        </w:tc>
        <w:tc>
          <w:tcPr>
            <w:tcW w:w="7527" w:type="dxa"/>
            <w:shd w:val="clear" w:color="auto" w:fill="auto"/>
            <w:tcMar>
              <w:top w:w="72" w:type="dxa"/>
              <w:left w:w="144" w:type="dxa"/>
              <w:bottom w:w="72" w:type="dxa"/>
              <w:right w:w="144" w:type="dxa"/>
            </w:tcMar>
            <w:vAlign w:val="center"/>
            <w:hideMark/>
          </w:tcPr>
          <w:p w:rsidR="00700CB0" w:rsidRPr="00DA0363" w:rsidRDefault="00700CB0" w:rsidP="00700CB0">
            <w:pPr>
              <w:pStyle w:val="NormTEXT"/>
              <w:rPr>
                <w:color w:val="000000" w:themeColor="text1"/>
              </w:rPr>
            </w:pPr>
            <w:r>
              <w:rPr>
                <w:color w:val="000000" w:themeColor="text1"/>
              </w:rPr>
              <w:t>V</w:t>
            </w:r>
            <w:r w:rsidRPr="00DA0363">
              <w:rPr>
                <w:color w:val="000000" w:themeColor="text1"/>
              </w:rPr>
              <w:t>e smyslu zákona č. 499/2004 Sb., o archivnictví a spisové a službě</w:t>
            </w:r>
            <w:r>
              <w:rPr>
                <w:color w:val="000000" w:themeColor="text1"/>
              </w:rPr>
              <w:t xml:space="preserve"> </w:t>
            </w:r>
            <w:r w:rsidR="00D77E02">
              <w:rPr>
                <w:color w:val="000000" w:themeColor="text1"/>
              </w:rPr>
              <w:t>jsou</w:t>
            </w:r>
            <w:r>
              <w:rPr>
                <w:color w:val="000000" w:themeColor="text1"/>
              </w:rPr>
              <w:t xml:space="preserve"> stanovené archivační a skartační lhůty</w:t>
            </w:r>
            <w:r w:rsidRPr="00DA0363">
              <w:rPr>
                <w:color w:val="000000" w:themeColor="text1"/>
              </w:rPr>
              <w:t xml:space="preserve">. </w:t>
            </w:r>
          </w:p>
        </w:tc>
      </w:tr>
    </w:tbl>
    <w:p w:rsidR="00700CB0" w:rsidRDefault="00700CB0" w:rsidP="00700CB0">
      <w:bookmarkStart w:id="13" w:name="_GoBack"/>
      <w:bookmarkEnd w:id="13"/>
    </w:p>
    <w:tbl>
      <w:tblPr>
        <w:tblW w:w="937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3"/>
        <w:gridCol w:w="994"/>
        <w:gridCol w:w="7527"/>
      </w:tblGrid>
      <w:tr w:rsidR="00700CB0" w:rsidRPr="00DA0363" w:rsidTr="00700CB0">
        <w:trPr>
          <w:trHeight w:val="401"/>
        </w:trPr>
        <w:tc>
          <w:tcPr>
            <w:tcW w:w="853" w:type="dxa"/>
            <w:tcBorders>
              <w:bottom w:val="single" w:sz="4" w:space="0" w:color="auto"/>
            </w:tcBorders>
            <w:shd w:val="clear" w:color="auto" w:fill="F1EEED" w:themeFill="background2" w:themeFillTint="33"/>
            <w:tcMar>
              <w:top w:w="72" w:type="dxa"/>
              <w:left w:w="144" w:type="dxa"/>
              <w:bottom w:w="72" w:type="dxa"/>
              <w:right w:w="144" w:type="dxa"/>
            </w:tcMar>
            <w:vAlign w:val="center"/>
            <w:hideMark/>
          </w:tcPr>
          <w:p w:rsidR="00700CB0" w:rsidRPr="00DA0363" w:rsidRDefault="00700CB0" w:rsidP="00700CB0">
            <w:pPr>
              <w:spacing w:after="0"/>
              <w:jc w:val="both"/>
              <w:rPr>
                <w:rFonts w:ascii="Trebuchet MS" w:hAnsi="Trebuchet MS"/>
                <w:b/>
                <w:color w:val="000000" w:themeColor="text1"/>
                <w:sz w:val="21"/>
                <w:szCs w:val="21"/>
              </w:rPr>
            </w:pPr>
            <w:r>
              <w:rPr>
                <w:rFonts w:ascii="Trebuchet MS" w:hAnsi="Trebuchet MS"/>
                <w:b/>
                <w:color w:val="000000" w:themeColor="text1"/>
                <w:sz w:val="21"/>
                <w:szCs w:val="21"/>
              </w:rPr>
              <w:t>6</w:t>
            </w:r>
            <w:r w:rsidRPr="00DA0363">
              <w:rPr>
                <w:rFonts w:ascii="Trebuchet MS" w:hAnsi="Trebuchet MS"/>
                <w:b/>
                <w:color w:val="000000" w:themeColor="text1"/>
                <w:sz w:val="21"/>
                <w:szCs w:val="21"/>
              </w:rPr>
              <w:t>.</w:t>
            </w:r>
          </w:p>
        </w:tc>
        <w:tc>
          <w:tcPr>
            <w:tcW w:w="994" w:type="dxa"/>
            <w:tcBorders>
              <w:bottom w:val="single" w:sz="4" w:space="0" w:color="auto"/>
            </w:tcBorders>
            <w:shd w:val="clear" w:color="auto" w:fill="F1EEED" w:themeFill="background2" w:themeFillTint="33"/>
            <w:vAlign w:val="center"/>
          </w:tcPr>
          <w:p w:rsidR="00700CB0" w:rsidRPr="00DA0363" w:rsidRDefault="00082ED3" w:rsidP="00082ED3">
            <w:pPr>
              <w:spacing w:after="0"/>
              <w:jc w:val="center"/>
              <w:rPr>
                <w:rFonts w:ascii="Trebuchet MS" w:hAnsi="Trebuchet MS"/>
                <w:b/>
                <w:bCs/>
                <w:color w:val="000000" w:themeColor="text1"/>
                <w:sz w:val="21"/>
                <w:szCs w:val="21"/>
              </w:rPr>
            </w:pPr>
            <w:r>
              <w:rPr>
                <w:rFonts w:ascii="Trebuchet MS" w:hAnsi="Trebuchet MS"/>
                <w:noProof/>
                <w:color w:val="000000" w:themeColor="text1"/>
                <w:szCs w:val="21"/>
              </w:rPr>
              <mc:AlternateContent>
                <mc:Choice Requires="wps">
                  <w:drawing>
                    <wp:inline distT="0" distB="0" distL="0" distR="0" wp14:anchorId="03958B05" wp14:editId="1B02F571">
                      <wp:extent cx="259080" cy="275590"/>
                      <wp:effectExtent l="19050" t="19050" r="26670" b="10160"/>
                      <wp:docPr id="39"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354927">
                                <a:off x="0" y="0"/>
                                <a:ext cx="259080" cy="275590"/>
                              </a:xfrm>
                              <a:prstGeom prst="ellipse">
                                <a:avLst/>
                              </a:prstGeom>
                              <a:solidFill>
                                <a:srgbClr val="00B050"/>
                              </a:solidFill>
                              <a:ln w="9525">
                                <a:solidFill>
                                  <a:srgbClr val="000000"/>
                                </a:solidFill>
                                <a:round/>
                                <a:headEnd/>
                                <a:tailEnd/>
                              </a:ln>
                            </wps:spPr>
                            <wps:txbx>
                              <w:txbxContent>
                                <w:p w:rsidR="00082ED3" w:rsidRDefault="00082ED3" w:rsidP="00082ED3">
                                  <w:pPr>
                                    <w:pStyle w:val="Normlnweb"/>
                                  </w:pPr>
                                  <w:r>
                                    <w:rPr>
                                      <w:color w:val="000000"/>
                                      <w:sz w:val="22"/>
                                      <w:szCs w:val="22"/>
                                    </w:rPr>
                                    <w:t> </w:t>
                                  </w:r>
                                </w:p>
                              </w:txbxContent>
                            </wps:txbx>
                            <wps:bodyPr rot="0" vert="horz" wrap="square" lIns="91440" tIns="45720" rIns="91440" bIns="45720" anchor="t" anchorCtr="0" upright="1">
                              <a:noAutofit/>
                            </wps:bodyPr>
                          </wps:wsp>
                        </a:graphicData>
                      </a:graphic>
                    </wp:inline>
                  </w:drawing>
                </mc:Choice>
                <mc:Fallback>
                  <w:pict>
                    <v:oval w14:anchorId="03958B05" id="_x0000_s1057" style="width:20.4pt;height:21.7pt;rotation:-267685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" fillcolor="#00b050">
                      <o:lock v:ext="edit" aspectratio="t"/>
                      <v:textbox>
                        <w:txbxContent>
                          <w:p w:rsidR="00082ED3" w:rsidRDefault="00082ED3" w:rsidP="00082ED3">
                            <w:pPr>
                              <w:pStyle w:val="Normlnweb"/>
                            </w:pPr>
                            <w:r>
                              <w:rPr>
                                <w:color w:val="000000"/>
                                <w:sz w:val="22"/>
                                <w:szCs w:val="22"/>
                              </w:rPr>
                              <w:t> </w:t>
                            </w:r>
                          </w:p>
                        </w:txbxContent>
                      </v:textbox>
                      <w10:anchorlock/>
                    </v:oval>
                  </w:pict>
                </mc:Fallback>
              </mc:AlternateContent>
            </w:r>
          </w:p>
        </w:tc>
        <w:tc>
          <w:tcPr>
            <w:tcW w:w="7527" w:type="dxa"/>
            <w:tcBorders>
              <w:bottom w:val="single" w:sz="4" w:space="0" w:color="auto"/>
            </w:tcBorders>
            <w:shd w:val="clear" w:color="auto" w:fill="F1EEED" w:themeFill="background2" w:themeFillTint="33"/>
            <w:tcMar>
              <w:top w:w="72" w:type="dxa"/>
              <w:left w:w="144" w:type="dxa"/>
              <w:bottom w:w="72" w:type="dxa"/>
              <w:right w:w="144" w:type="dxa"/>
            </w:tcMar>
            <w:vAlign w:val="center"/>
            <w:hideMark/>
          </w:tcPr>
          <w:p w:rsidR="00700CB0" w:rsidRPr="00DA0363" w:rsidRDefault="00700CB0" w:rsidP="00700CB0">
            <w:pPr>
              <w:spacing w:after="0"/>
              <w:jc w:val="both"/>
              <w:rPr>
                <w:rFonts w:ascii="Trebuchet MS" w:hAnsi="Trebuchet MS"/>
                <w:b/>
                <w:color w:val="000000" w:themeColor="text1"/>
                <w:sz w:val="21"/>
                <w:szCs w:val="21"/>
              </w:rPr>
            </w:pPr>
            <w:r>
              <w:rPr>
                <w:rFonts w:ascii="Trebuchet MS" w:hAnsi="Trebuchet MS"/>
                <w:b/>
                <w:color w:val="000000" w:themeColor="text1"/>
                <w:sz w:val="21"/>
                <w:szCs w:val="21"/>
              </w:rPr>
              <w:t>V</w:t>
            </w:r>
            <w:r w:rsidRPr="00DA0363">
              <w:rPr>
                <w:rFonts w:ascii="Trebuchet MS" w:hAnsi="Trebuchet MS"/>
                <w:b/>
                <w:color w:val="000000" w:themeColor="text1"/>
                <w:sz w:val="21"/>
                <w:szCs w:val="21"/>
              </w:rPr>
              <w:t>ztah se zpracovatelem osobních údajů</w:t>
            </w:r>
          </w:p>
        </w:tc>
      </w:tr>
      <w:tr w:rsidR="00700CB0" w:rsidRPr="00DA0363" w:rsidTr="00767F45">
        <w:trPr>
          <w:trHeight w:val="1054"/>
        </w:trPr>
        <w:tc>
          <w:tcPr>
            <w:tcW w:w="1847" w:type="dxa"/>
            <w:gridSpan w:val="2"/>
            <w:shd w:val="clear" w:color="auto" w:fill="auto"/>
            <w:tcMar>
              <w:top w:w="72" w:type="dxa"/>
              <w:left w:w="144" w:type="dxa"/>
              <w:bottom w:w="72" w:type="dxa"/>
              <w:right w:w="144" w:type="dxa"/>
            </w:tcMar>
            <w:vAlign w:val="center"/>
            <w:hideMark/>
          </w:tcPr>
          <w:p w:rsidR="00700CB0" w:rsidRPr="00DA0363" w:rsidRDefault="00700CB0" w:rsidP="00700CB0">
            <w:pPr>
              <w:spacing w:before="60" w:after="60"/>
              <w:ind w:left="-85" w:right="-57"/>
              <w:jc w:val="both"/>
              <w:rPr>
                <w:rFonts w:ascii="Trebuchet MS" w:hAnsi="Trebuchet MS" w:cs="Arial"/>
                <w:bCs/>
                <w:color w:val="000000" w:themeColor="text1"/>
                <w:sz w:val="21"/>
                <w:szCs w:val="21"/>
              </w:rPr>
            </w:pPr>
            <w:r w:rsidRPr="00DA0363">
              <w:rPr>
                <w:rFonts w:ascii="Trebuchet MS" w:hAnsi="Trebuchet MS" w:cs="Arial"/>
                <w:bCs/>
                <w:color w:val="000000" w:themeColor="text1"/>
                <w:sz w:val="21"/>
                <w:szCs w:val="21"/>
              </w:rPr>
              <w:t>Zjištění:</w:t>
            </w:r>
          </w:p>
        </w:tc>
        <w:tc>
          <w:tcPr>
            <w:tcW w:w="7527" w:type="dxa"/>
            <w:shd w:val="clear" w:color="auto" w:fill="auto"/>
            <w:tcMar>
              <w:top w:w="72" w:type="dxa"/>
              <w:left w:w="144" w:type="dxa"/>
              <w:bottom w:w="72" w:type="dxa"/>
              <w:right w:w="144" w:type="dxa"/>
            </w:tcMar>
            <w:vAlign w:val="center"/>
            <w:hideMark/>
          </w:tcPr>
          <w:p w:rsidR="00700CB0" w:rsidRPr="00DA0363" w:rsidRDefault="00082ED3" w:rsidP="00767F45">
            <w:pPr>
              <w:pStyle w:val="NormTEXT"/>
              <w:rPr>
                <w:color w:val="000000" w:themeColor="text1"/>
              </w:rPr>
            </w:pPr>
            <w:r>
              <w:rPr>
                <w:color w:val="000000" w:themeColor="text1"/>
              </w:rPr>
              <w:t>Obec</w:t>
            </w:r>
            <w:r w:rsidR="00700CB0" w:rsidRPr="00DA0363">
              <w:rPr>
                <w:color w:val="000000" w:themeColor="text1"/>
              </w:rPr>
              <w:t xml:space="preserve"> uzavř</w:t>
            </w:r>
            <w:r>
              <w:rPr>
                <w:color w:val="000000" w:themeColor="text1"/>
              </w:rPr>
              <w:t>ela</w:t>
            </w:r>
            <w:r w:rsidR="00700CB0" w:rsidRPr="00DA0363">
              <w:rPr>
                <w:color w:val="000000" w:themeColor="text1"/>
              </w:rPr>
              <w:t xml:space="preserve"> se zpracovatel</w:t>
            </w:r>
            <w:r>
              <w:rPr>
                <w:color w:val="000000" w:themeColor="text1"/>
              </w:rPr>
              <w:t>i</w:t>
            </w:r>
            <w:r w:rsidR="00700CB0" w:rsidRPr="00DA0363">
              <w:rPr>
                <w:color w:val="000000" w:themeColor="text1"/>
              </w:rPr>
              <w:t xml:space="preserve"> smlouvu o zpracování osobních údajů, která </w:t>
            </w:r>
            <w:proofErr w:type="gramStart"/>
            <w:r w:rsidR="00700CB0" w:rsidRPr="00DA0363">
              <w:rPr>
                <w:color w:val="000000" w:themeColor="text1"/>
              </w:rPr>
              <w:t>uprav</w:t>
            </w:r>
            <w:r w:rsidR="00767F45">
              <w:rPr>
                <w:color w:val="000000" w:themeColor="text1"/>
              </w:rPr>
              <w:t>uje</w:t>
            </w:r>
            <w:proofErr w:type="gramEnd"/>
            <w:r w:rsidR="00700CB0" w:rsidRPr="00DA0363">
              <w:rPr>
                <w:color w:val="000000" w:themeColor="text1"/>
              </w:rPr>
              <w:t xml:space="preserve"> v jakém rozsahu, za jakým účelem a na jakou dobu se uzavírá. </w:t>
            </w:r>
          </w:p>
        </w:tc>
      </w:tr>
    </w:tbl>
    <w:p w:rsidR="00700CB0" w:rsidRDefault="00700CB0" w:rsidP="00700CB0"/>
    <w:tbl>
      <w:tblPr>
        <w:tblW w:w="937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3"/>
        <w:gridCol w:w="994"/>
        <w:gridCol w:w="7527"/>
      </w:tblGrid>
      <w:tr w:rsidR="00700CB0" w:rsidRPr="00DA0363" w:rsidTr="00700CB0">
        <w:trPr>
          <w:trHeight w:val="401"/>
        </w:trPr>
        <w:tc>
          <w:tcPr>
            <w:tcW w:w="853" w:type="dxa"/>
            <w:tcBorders>
              <w:bottom w:val="single" w:sz="4" w:space="0" w:color="auto"/>
            </w:tcBorders>
            <w:shd w:val="clear" w:color="auto" w:fill="F1EEED" w:themeFill="background2" w:themeFillTint="33"/>
            <w:tcMar>
              <w:top w:w="72" w:type="dxa"/>
              <w:left w:w="144" w:type="dxa"/>
              <w:bottom w:w="72" w:type="dxa"/>
              <w:right w:w="144" w:type="dxa"/>
            </w:tcMar>
            <w:vAlign w:val="center"/>
            <w:hideMark/>
          </w:tcPr>
          <w:p w:rsidR="00700CB0" w:rsidRPr="00DA0363" w:rsidRDefault="00700CB0" w:rsidP="00700CB0">
            <w:pPr>
              <w:spacing w:after="0"/>
              <w:jc w:val="both"/>
              <w:rPr>
                <w:rFonts w:ascii="Trebuchet MS" w:hAnsi="Trebuchet MS"/>
                <w:b/>
                <w:color w:val="000000" w:themeColor="text1"/>
                <w:sz w:val="21"/>
                <w:szCs w:val="21"/>
              </w:rPr>
            </w:pPr>
            <w:r>
              <w:rPr>
                <w:rFonts w:ascii="Trebuchet MS" w:hAnsi="Trebuchet MS"/>
                <w:b/>
                <w:color w:val="000000" w:themeColor="text1"/>
                <w:sz w:val="21"/>
                <w:szCs w:val="21"/>
              </w:rPr>
              <w:t>7</w:t>
            </w:r>
            <w:r w:rsidRPr="00DA0363">
              <w:rPr>
                <w:rFonts w:ascii="Trebuchet MS" w:hAnsi="Trebuchet MS"/>
                <w:b/>
                <w:color w:val="000000" w:themeColor="text1"/>
                <w:sz w:val="21"/>
                <w:szCs w:val="21"/>
              </w:rPr>
              <w:t>.</w:t>
            </w:r>
          </w:p>
        </w:tc>
        <w:tc>
          <w:tcPr>
            <w:tcW w:w="994" w:type="dxa"/>
            <w:tcBorders>
              <w:bottom w:val="single" w:sz="4" w:space="0" w:color="auto"/>
            </w:tcBorders>
            <w:shd w:val="clear" w:color="auto" w:fill="F1EEED" w:themeFill="background2" w:themeFillTint="33"/>
            <w:vAlign w:val="center"/>
          </w:tcPr>
          <w:p w:rsidR="00700CB0" w:rsidRPr="00DA0363" w:rsidRDefault="00767F45" w:rsidP="00767F45">
            <w:pPr>
              <w:spacing w:after="0"/>
              <w:jc w:val="center"/>
              <w:rPr>
                <w:rFonts w:ascii="Trebuchet MS" w:hAnsi="Trebuchet MS"/>
                <w:b/>
                <w:bCs/>
                <w:color w:val="000000" w:themeColor="text1"/>
                <w:sz w:val="21"/>
                <w:szCs w:val="21"/>
              </w:rPr>
            </w:pPr>
            <w:r>
              <w:rPr>
                <w:rFonts w:ascii="Trebuchet MS" w:hAnsi="Trebuchet MS"/>
                <w:noProof/>
                <w:color w:val="000000" w:themeColor="text1"/>
                <w:szCs w:val="21"/>
              </w:rPr>
              <mc:AlternateContent>
                <mc:Choice Requires="wps">
                  <w:drawing>
                    <wp:inline distT="0" distB="0" distL="0" distR="0" wp14:anchorId="03958B05" wp14:editId="1B02F571">
                      <wp:extent cx="259080" cy="275590"/>
                      <wp:effectExtent l="19050" t="19050" r="26670" b="10160"/>
                      <wp:docPr id="40"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354927">
                                <a:off x="0" y="0"/>
                                <a:ext cx="259080" cy="275590"/>
                              </a:xfrm>
                              <a:prstGeom prst="ellipse">
                                <a:avLst/>
                              </a:prstGeom>
                              <a:solidFill>
                                <a:srgbClr val="00B050"/>
                              </a:solidFill>
                              <a:ln w="9525">
                                <a:solidFill>
                                  <a:srgbClr val="000000"/>
                                </a:solidFill>
                                <a:round/>
                                <a:headEnd/>
                                <a:tailEnd/>
                              </a:ln>
                            </wps:spPr>
                            <wps:txbx>
                              <w:txbxContent>
                                <w:p w:rsidR="00767F45" w:rsidRDefault="00767F45" w:rsidP="00767F45">
                                  <w:pPr>
                                    <w:pStyle w:val="Normlnweb"/>
                                  </w:pPr>
                                  <w:r>
                                    <w:rPr>
                                      <w:color w:val="000000"/>
                                      <w:sz w:val="22"/>
                                      <w:szCs w:val="22"/>
                                    </w:rPr>
                                    <w:t> </w:t>
                                  </w:r>
                                </w:p>
                              </w:txbxContent>
                            </wps:txbx>
                            <wps:bodyPr rot="0" vert="horz" wrap="square" lIns="91440" tIns="45720" rIns="91440" bIns="45720" anchor="t" anchorCtr="0" upright="1">
                              <a:noAutofit/>
                            </wps:bodyPr>
                          </wps:wsp>
                        </a:graphicData>
                      </a:graphic>
                    </wp:inline>
                  </w:drawing>
                </mc:Choice>
                <mc:Fallback>
                  <w:pict>
                    <v:oval w14:anchorId="03958B05" id="_x0000_s1058" style="width:20.4pt;height:21.7pt;rotation:-267685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" fillcolor="#00b050">
                      <o:lock v:ext="edit" aspectratio="t"/>
                      <v:textbox>
                        <w:txbxContent>
                          <w:p w:rsidR="00767F45" w:rsidRDefault="00767F45" w:rsidP="00767F45">
                            <w:pPr>
                              <w:pStyle w:val="Normlnweb"/>
                            </w:pPr>
                            <w:r>
                              <w:rPr>
                                <w:color w:val="000000"/>
                                <w:sz w:val="22"/>
                                <w:szCs w:val="22"/>
                              </w:rPr>
                              <w:t> </w:t>
                            </w:r>
                          </w:p>
                        </w:txbxContent>
                      </v:textbox>
                      <w10:anchorlock/>
                    </v:oval>
                  </w:pict>
                </mc:Fallback>
              </mc:AlternateContent>
            </w:r>
          </w:p>
        </w:tc>
        <w:tc>
          <w:tcPr>
            <w:tcW w:w="7527" w:type="dxa"/>
            <w:tcBorders>
              <w:bottom w:val="single" w:sz="4" w:space="0" w:color="auto"/>
            </w:tcBorders>
            <w:shd w:val="clear" w:color="auto" w:fill="F1EEED" w:themeFill="background2" w:themeFillTint="33"/>
            <w:tcMar>
              <w:top w:w="72" w:type="dxa"/>
              <w:left w:w="144" w:type="dxa"/>
              <w:bottom w:w="72" w:type="dxa"/>
              <w:right w:w="144" w:type="dxa"/>
            </w:tcMar>
            <w:vAlign w:val="center"/>
            <w:hideMark/>
          </w:tcPr>
          <w:p w:rsidR="00700CB0" w:rsidRPr="00DA0363" w:rsidRDefault="00700CB0" w:rsidP="00700CB0">
            <w:pPr>
              <w:spacing w:after="0"/>
              <w:jc w:val="both"/>
              <w:rPr>
                <w:rFonts w:ascii="Trebuchet MS" w:hAnsi="Trebuchet MS"/>
                <w:b/>
                <w:color w:val="000000" w:themeColor="text1"/>
                <w:sz w:val="21"/>
                <w:szCs w:val="21"/>
              </w:rPr>
            </w:pPr>
            <w:r w:rsidRPr="00DA0363">
              <w:rPr>
                <w:rFonts w:ascii="Trebuchet MS" w:hAnsi="Trebuchet MS"/>
                <w:b/>
                <w:color w:val="000000" w:themeColor="text1"/>
                <w:sz w:val="21"/>
                <w:szCs w:val="21"/>
              </w:rPr>
              <w:t>Pravidla upravujících oblast IT</w:t>
            </w:r>
          </w:p>
        </w:tc>
      </w:tr>
      <w:tr w:rsidR="00700CB0" w:rsidRPr="00DA0363" w:rsidTr="00767F45">
        <w:trPr>
          <w:trHeight w:val="662"/>
        </w:trPr>
        <w:tc>
          <w:tcPr>
            <w:tcW w:w="1847" w:type="dxa"/>
            <w:gridSpan w:val="2"/>
            <w:shd w:val="clear" w:color="auto" w:fill="auto"/>
            <w:tcMar>
              <w:top w:w="72" w:type="dxa"/>
              <w:left w:w="144" w:type="dxa"/>
              <w:bottom w:w="72" w:type="dxa"/>
              <w:right w:w="144" w:type="dxa"/>
            </w:tcMar>
            <w:vAlign w:val="center"/>
            <w:hideMark/>
          </w:tcPr>
          <w:p w:rsidR="00700CB0" w:rsidRPr="00DA0363" w:rsidRDefault="00700CB0" w:rsidP="00700CB0">
            <w:pPr>
              <w:spacing w:before="60" w:after="60"/>
              <w:ind w:left="-85" w:right="-57"/>
              <w:jc w:val="both"/>
              <w:rPr>
                <w:rFonts w:ascii="Trebuchet MS" w:hAnsi="Trebuchet MS" w:cs="Arial"/>
                <w:bCs/>
                <w:color w:val="000000" w:themeColor="text1"/>
                <w:sz w:val="21"/>
                <w:szCs w:val="21"/>
              </w:rPr>
            </w:pPr>
            <w:r w:rsidRPr="00DA0363">
              <w:rPr>
                <w:rFonts w:ascii="Trebuchet MS" w:hAnsi="Trebuchet MS" w:cs="Arial"/>
                <w:bCs/>
                <w:color w:val="000000" w:themeColor="text1"/>
                <w:sz w:val="21"/>
                <w:szCs w:val="21"/>
              </w:rPr>
              <w:t>Zjištění:</w:t>
            </w:r>
          </w:p>
        </w:tc>
        <w:tc>
          <w:tcPr>
            <w:tcW w:w="7527" w:type="dxa"/>
            <w:shd w:val="clear" w:color="auto" w:fill="auto"/>
            <w:tcMar>
              <w:top w:w="72" w:type="dxa"/>
              <w:left w:w="144" w:type="dxa"/>
              <w:bottom w:w="72" w:type="dxa"/>
              <w:right w:w="144" w:type="dxa"/>
            </w:tcMar>
            <w:vAlign w:val="center"/>
            <w:hideMark/>
          </w:tcPr>
          <w:p w:rsidR="00700CB0" w:rsidRPr="00DA0363" w:rsidRDefault="00767F45" w:rsidP="00700CB0">
            <w:pPr>
              <w:pStyle w:val="NormTEXT"/>
              <w:rPr>
                <w:color w:val="000000" w:themeColor="text1"/>
              </w:rPr>
            </w:pPr>
            <w:r>
              <w:rPr>
                <w:color w:val="000000" w:themeColor="text1"/>
              </w:rPr>
              <w:t>Jsou stanovena pravidla pro používání IT.</w:t>
            </w:r>
          </w:p>
        </w:tc>
      </w:tr>
    </w:tbl>
    <w:p w:rsidR="00700CB0" w:rsidRDefault="00700CB0" w:rsidP="00700CB0"/>
    <w:tbl>
      <w:tblPr>
        <w:tblW w:w="937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3"/>
        <w:gridCol w:w="994"/>
        <w:gridCol w:w="7527"/>
      </w:tblGrid>
      <w:tr w:rsidR="00700CB0" w:rsidRPr="00DA0363" w:rsidTr="00700CB0">
        <w:trPr>
          <w:trHeight w:val="401"/>
        </w:trPr>
        <w:tc>
          <w:tcPr>
            <w:tcW w:w="853" w:type="dxa"/>
            <w:tcBorders>
              <w:bottom w:val="single" w:sz="4" w:space="0" w:color="auto"/>
            </w:tcBorders>
            <w:shd w:val="clear" w:color="auto" w:fill="F1EEED" w:themeFill="background2" w:themeFillTint="33"/>
            <w:tcMar>
              <w:top w:w="72" w:type="dxa"/>
              <w:left w:w="144" w:type="dxa"/>
              <w:bottom w:w="72" w:type="dxa"/>
              <w:right w:w="144" w:type="dxa"/>
            </w:tcMar>
            <w:vAlign w:val="center"/>
            <w:hideMark/>
          </w:tcPr>
          <w:p w:rsidR="00700CB0" w:rsidRPr="00DA0363" w:rsidRDefault="00700CB0" w:rsidP="00700CB0">
            <w:pPr>
              <w:spacing w:after="0"/>
              <w:jc w:val="both"/>
              <w:rPr>
                <w:rFonts w:ascii="Trebuchet MS" w:hAnsi="Trebuchet MS"/>
                <w:b/>
                <w:color w:val="000000" w:themeColor="text1"/>
                <w:sz w:val="21"/>
                <w:szCs w:val="21"/>
              </w:rPr>
            </w:pPr>
            <w:r>
              <w:rPr>
                <w:rFonts w:ascii="Trebuchet MS" w:hAnsi="Trebuchet MS"/>
                <w:b/>
                <w:color w:val="000000" w:themeColor="text1"/>
                <w:sz w:val="21"/>
                <w:szCs w:val="21"/>
              </w:rPr>
              <w:t>8</w:t>
            </w:r>
            <w:r w:rsidRPr="00DA0363">
              <w:rPr>
                <w:rFonts w:ascii="Trebuchet MS" w:hAnsi="Trebuchet MS"/>
                <w:b/>
                <w:color w:val="000000" w:themeColor="text1"/>
                <w:sz w:val="21"/>
                <w:szCs w:val="21"/>
              </w:rPr>
              <w:t>.</w:t>
            </w:r>
          </w:p>
        </w:tc>
        <w:tc>
          <w:tcPr>
            <w:tcW w:w="994" w:type="dxa"/>
            <w:tcBorders>
              <w:bottom w:val="single" w:sz="4" w:space="0" w:color="auto"/>
            </w:tcBorders>
            <w:shd w:val="clear" w:color="auto" w:fill="F1EEED" w:themeFill="background2" w:themeFillTint="33"/>
            <w:vAlign w:val="center"/>
          </w:tcPr>
          <w:p w:rsidR="00700CB0" w:rsidRPr="00DA0363" w:rsidRDefault="00767F45" w:rsidP="00767F45">
            <w:pPr>
              <w:spacing w:after="0"/>
              <w:jc w:val="center"/>
              <w:rPr>
                <w:rFonts w:ascii="Trebuchet MS" w:hAnsi="Trebuchet MS"/>
                <w:b/>
                <w:bCs/>
                <w:color w:val="000000" w:themeColor="text1"/>
                <w:sz w:val="21"/>
                <w:szCs w:val="21"/>
              </w:rPr>
            </w:pPr>
            <w:r>
              <w:rPr>
                <w:rFonts w:ascii="Trebuchet MS" w:hAnsi="Trebuchet MS"/>
                <w:noProof/>
                <w:color w:val="000000" w:themeColor="text1"/>
                <w:szCs w:val="21"/>
              </w:rPr>
              <mc:AlternateContent>
                <mc:Choice Requires="wps">
                  <w:drawing>
                    <wp:inline distT="0" distB="0" distL="0" distR="0" wp14:anchorId="03958B05" wp14:editId="1B02F571">
                      <wp:extent cx="259080" cy="275590"/>
                      <wp:effectExtent l="19050" t="19050" r="26670" b="10160"/>
                      <wp:docPr id="41"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354927">
                                <a:off x="0" y="0"/>
                                <a:ext cx="259080" cy="275590"/>
                              </a:xfrm>
                              <a:prstGeom prst="ellipse">
                                <a:avLst/>
                              </a:prstGeom>
                              <a:solidFill>
                                <a:srgbClr val="00B050"/>
                              </a:solidFill>
                              <a:ln w="9525">
                                <a:solidFill>
                                  <a:srgbClr val="000000"/>
                                </a:solidFill>
                                <a:round/>
                                <a:headEnd/>
                                <a:tailEnd/>
                              </a:ln>
                            </wps:spPr>
                            <wps:txbx>
                              <w:txbxContent>
                                <w:p w:rsidR="00767F45" w:rsidRDefault="00767F45" w:rsidP="00767F45">
                                  <w:pPr>
                                    <w:pStyle w:val="Normlnweb"/>
                                  </w:pPr>
                                  <w:r>
                                    <w:rPr>
                                      <w:color w:val="000000"/>
                                      <w:sz w:val="22"/>
                                      <w:szCs w:val="22"/>
                                    </w:rPr>
                                    <w:t> </w:t>
                                  </w:r>
                                </w:p>
                              </w:txbxContent>
                            </wps:txbx>
                            <wps:bodyPr rot="0" vert="horz" wrap="square" lIns="91440" tIns="45720" rIns="91440" bIns="45720" anchor="t" anchorCtr="0" upright="1">
                              <a:noAutofit/>
                            </wps:bodyPr>
                          </wps:wsp>
                        </a:graphicData>
                      </a:graphic>
                    </wp:inline>
                  </w:drawing>
                </mc:Choice>
                <mc:Fallback>
                  <w:pict>
                    <v:oval w14:anchorId="03958B05" id="_x0000_s1059" style="width:20.4pt;height:21.7pt;rotation:-267685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" fillcolor="#00b050">
                      <o:lock v:ext="edit" aspectratio="t"/>
                      <v:textbox>
                        <w:txbxContent>
                          <w:p w:rsidR="00767F45" w:rsidRDefault="00767F45" w:rsidP="00767F45">
                            <w:pPr>
                              <w:pStyle w:val="Normlnweb"/>
                            </w:pPr>
                            <w:r>
                              <w:rPr>
                                <w:color w:val="000000"/>
                                <w:sz w:val="22"/>
                                <w:szCs w:val="22"/>
                              </w:rPr>
                              <w:t> </w:t>
                            </w:r>
                          </w:p>
                        </w:txbxContent>
                      </v:textbox>
                      <w10:anchorlock/>
                    </v:oval>
                  </w:pict>
                </mc:Fallback>
              </mc:AlternateContent>
            </w:r>
          </w:p>
        </w:tc>
        <w:tc>
          <w:tcPr>
            <w:tcW w:w="7527" w:type="dxa"/>
            <w:tcBorders>
              <w:bottom w:val="single" w:sz="4" w:space="0" w:color="auto"/>
            </w:tcBorders>
            <w:shd w:val="clear" w:color="auto" w:fill="F1EEED" w:themeFill="background2" w:themeFillTint="33"/>
            <w:tcMar>
              <w:top w:w="72" w:type="dxa"/>
              <w:left w:w="144" w:type="dxa"/>
              <w:bottom w:w="72" w:type="dxa"/>
              <w:right w:w="144" w:type="dxa"/>
            </w:tcMar>
            <w:vAlign w:val="center"/>
            <w:hideMark/>
          </w:tcPr>
          <w:p w:rsidR="00700CB0" w:rsidRPr="00DA0363" w:rsidRDefault="00700CB0" w:rsidP="00700CB0">
            <w:pPr>
              <w:spacing w:after="0"/>
              <w:jc w:val="both"/>
              <w:rPr>
                <w:rFonts w:ascii="Trebuchet MS" w:hAnsi="Trebuchet MS"/>
                <w:b/>
                <w:color w:val="000000" w:themeColor="text1"/>
                <w:sz w:val="21"/>
                <w:szCs w:val="21"/>
              </w:rPr>
            </w:pPr>
            <w:r w:rsidRPr="00DA0363">
              <w:rPr>
                <w:rFonts w:ascii="Trebuchet MS" w:hAnsi="Trebuchet MS"/>
                <w:b/>
                <w:color w:val="000000" w:themeColor="text1"/>
                <w:sz w:val="21"/>
                <w:szCs w:val="21"/>
              </w:rPr>
              <w:t>Komunikační kanály</w:t>
            </w:r>
          </w:p>
        </w:tc>
      </w:tr>
      <w:tr w:rsidR="00700CB0" w:rsidRPr="00DA0363" w:rsidTr="00767F45">
        <w:trPr>
          <w:trHeight w:val="1201"/>
        </w:trPr>
        <w:tc>
          <w:tcPr>
            <w:tcW w:w="1847" w:type="dxa"/>
            <w:gridSpan w:val="2"/>
            <w:shd w:val="clear" w:color="auto" w:fill="auto"/>
            <w:tcMar>
              <w:top w:w="72" w:type="dxa"/>
              <w:left w:w="144" w:type="dxa"/>
              <w:bottom w:w="72" w:type="dxa"/>
              <w:right w:w="144" w:type="dxa"/>
            </w:tcMar>
            <w:vAlign w:val="center"/>
            <w:hideMark/>
          </w:tcPr>
          <w:p w:rsidR="00700CB0" w:rsidRPr="00DA0363" w:rsidRDefault="00700CB0" w:rsidP="00700CB0">
            <w:pPr>
              <w:spacing w:before="60" w:after="60"/>
              <w:ind w:left="-85" w:right="-57"/>
              <w:jc w:val="both"/>
              <w:rPr>
                <w:rFonts w:ascii="Trebuchet MS" w:hAnsi="Trebuchet MS" w:cs="Arial"/>
                <w:bCs/>
                <w:color w:val="000000" w:themeColor="text1"/>
                <w:sz w:val="21"/>
                <w:szCs w:val="21"/>
              </w:rPr>
            </w:pPr>
            <w:r w:rsidRPr="00DA0363">
              <w:rPr>
                <w:rFonts w:ascii="Trebuchet MS" w:hAnsi="Trebuchet MS" w:cs="Arial"/>
                <w:bCs/>
                <w:color w:val="000000" w:themeColor="text1"/>
                <w:sz w:val="21"/>
                <w:szCs w:val="21"/>
              </w:rPr>
              <w:t>Zjištění:</w:t>
            </w:r>
          </w:p>
        </w:tc>
        <w:tc>
          <w:tcPr>
            <w:tcW w:w="7527" w:type="dxa"/>
            <w:shd w:val="clear" w:color="auto" w:fill="auto"/>
            <w:tcMar>
              <w:top w:w="72" w:type="dxa"/>
              <w:left w:w="144" w:type="dxa"/>
              <w:bottom w:w="72" w:type="dxa"/>
              <w:right w:w="144" w:type="dxa"/>
            </w:tcMar>
            <w:vAlign w:val="center"/>
            <w:hideMark/>
          </w:tcPr>
          <w:p w:rsidR="00700CB0" w:rsidRPr="00DA0363" w:rsidRDefault="00767F45" w:rsidP="00700CB0">
            <w:pPr>
              <w:pStyle w:val="NormTEXT"/>
              <w:rPr>
                <w:color w:val="000000" w:themeColor="text1"/>
              </w:rPr>
            </w:pPr>
            <w:r>
              <w:rPr>
                <w:color w:val="000000" w:themeColor="text1"/>
              </w:rPr>
              <w:t>Jsou stanoveny procesy a pravidla, kdy a za jakých podmínek mají být používány komunikační kanály při předávání osobních údajů.</w:t>
            </w:r>
          </w:p>
        </w:tc>
      </w:tr>
    </w:tbl>
    <w:p w:rsidR="00700CB0" w:rsidRDefault="00700CB0" w:rsidP="00700CB0"/>
    <w:tbl>
      <w:tblPr>
        <w:tblW w:w="937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3"/>
        <w:gridCol w:w="994"/>
        <w:gridCol w:w="7527"/>
      </w:tblGrid>
      <w:tr w:rsidR="00700CB0" w:rsidRPr="00DA0363" w:rsidTr="00700CB0">
        <w:trPr>
          <w:trHeight w:val="401"/>
        </w:trPr>
        <w:tc>
          <w:tcPr>
            <w:tcW w:w="853" w:type="dxa"/>
            <w:tcBorders>
              <w:bottom w:val="single" w:sz="4" w:space="0" w:color="auto"/>
            </w:tcBorders>
            <w:shd w:val="clear" w:color="auto" w:fill="F1EEED" w:themeFill="background2" w:themeFillTint="33"/>
            <w:tcMar>
              <w:top w:w="72" w:type="dxa"/>
              <w:left w:w="144" w:type="dxa"/>
              <w:bottom w:w="72" w:type="dxa"/>
              <w:right w:w="144" w:type="dxa"/>
            </w:tcMar>
            <w:vAlign w:val="center"/>
            <w:hideMark/>
          </w:tcPr>
          <w:p w:rsidR="00700CB0" w:rsidRPr="00DA0363" w:rsidRDefault="00700CB0" w:rsidP="00700CB0">
            <w:pPr>
              <w:spacing w:after="0"/>
              <w:jc w:val="both"/>
              <w:rPr>
                <w:rFonts w:ascii="Trebuchet MS" w:hAnsi="Trebuchet MS"/>
                <w:b/>
                <w:color w:val="000000" w:themeColor="text1"/>
                <w:sz w:val="21"/>
                <w:szCs w:val="21"/>
              </w:rPr>
            </w:pPr>
            <w:r>
              <w:rPr>
                <w:rFonts w:ascii="Trebuchet MS" w:hAnsi="Trebuchet MS"/>
                <w:b/>
                <w:color w:val="000000" w:themeColor="text1"/>
                <w:sz w:val="21"/>
                <w:szCs w:val="21"/>
              </w:rPr>
              <w:t>9</w:t>
            </w:r>
            <w:r w:rsidRPr="00DA0363">
              <w:rPr>
                <w:rFonts w:ascii="Trebuchet MS" w:hAnsi="Trebuchet MS"/>
                <w:b/>
                <w:color w:val="000000" w:themeColor="text1"/>
                <w:sz w:val="21"/>
                <w:szCs w:val="21"/>
              </w:rPr>
              <w:t>.</w:t>
            </w:r>
          </w:p>
        </w:tc>
        <w:tc>
          <w:tcPr>
            <w:tcW w:w="994" w:type="dxa"/>
            <w:tcBorders>
              <w:bottom w:val="single" w:sz="4" w:space="0" w:color="auto"/>
            </w:tcBorders>
            <w:shd w:val="clear" w:color="auto" w:fill="F1EEED" w:themeFill="background2" w:themeFillTint="33"/>
            <w:vAlign w:val="center"/>
          </w:tcPr>
          <w:p w:rsidR="00700CB0" w:rsidRPr="00DA0363" w:rsidRDefault="00767F45" w:rsidP="00767F45">
            <w:pPr>
              <w:spacing w:after="0"/>
              <w:jc w:val="center"/>
              <w:rPr>
                <w:rFonts w:ascii="Trebuchet MS" w:hAnsi="Trebuchet MS"/>
                <w:b/>
                <w:bCs/>
                <w:color w:val="000000" w:themeColor="text1"/>
                <w:sz w:val="21"/>
                <w:szCs w:val="21"/>
              </w:rPr>
            </w:pPr>
            <w:r>
              <w:rPr>
                <w:rFonts w:ascii="Trebuchet MS" w:hAnsi="Trebuchet MS"/>
                <w:noProof/>
                <w:color w:val="000000" w:themeColor="text1"/>
                <w:szCs w:val="21"/>
              </w:rPr>
              <mc:AlternateContent>
                <mc:Choice Requires="wps">
                  <w:drawing>
                    <wp:inline distT="0" distB="0" distL="0" distR="0" wp14:anchorId="03958B05" wp14:editId="1B02F571">
                      <wp:extent cx="259080" cy="275590"/>
                      <wp:effectExtent l="19050" t="19050" r="26670" b="10160"/>
                      <wp:docPr id="43"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354927">
                                <a:off x="0" y="0"/>
                                <a:ext cx="259080" cy="275590"/>
                              </a:xfrm>
                              <a:prstGeom prst="ellipse">
                                <a:avLst/>
                              </a:prstGeom>
                              <a:solidFill>
                                <a:srgbClr val="00B050"/>
                              </a:solidFill>
                              <a:ln w="9525">
                                <a:solidFill>
                                  <a:srgbClr val="000000"/>
                                </a:solidFill>
                                <a:round/>
                                <a:headEnd/>
                                <a:tailEnd/>
                              </a:ln>
                            </wps:spPr>
                            <wps:txbx>
                              <w:txbxContent>
                                <w:p w:rsidR="00767F45" w:rsidRDefault="00767F45" w:rsidP="00767F45">
                                  <w:pPr>
                                    <w:pStyle w:val="Normlnweb"/>
                                  </w:pPr>
                                  <w:r>
                                    <w:rPr>
                                      <w:color w:val="000000"/>
                                      <w:sz w:val="22"/>
                                      <w:szCs w:val="22"/>
                                    </w:rPr>
                                    <w:t> </w:t>
                                  </w:r>
                                </w:p>
                              </w:txbxContent>
                            </wps:txbx>
                            <wps:bodyPr rot="0" vert="horz" wrap="square" lIns="91440" tIns="45720" rIns="91440" bIns="45720" anchor="t" anchorCtr="0" upright="1">
                              <a:noAutofit/>
                            </wps:bodyPr>
                          </wps:wsp>
                        </a:graphicData>
                      </a:graphic>
                    </wp:inline>
                  </w:drawing>
                </mc:Choice>
                <mc:Fallback>
                  <w:pict>
                    <v:oval w14:anchorId="03958B05" id="_x0000_s1060" style="width:20.4pt;height:21.7pt;rotation:-267685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" fillcolor="#00b050">
                      <o:lock v:ext="edit" aspectratio="t"/>
                      <v:textbox>
                        <w:txbxContent>
                          <w:p w:rsidR="00767F45" w:rsidRDefault="00767F45" w:rsidP="00767F45">
                            <w:pPr>
                              <w:pStyle w:val="Normlnweb"/>
                            </w:pPr>
                            <w:r>
                              <w:rPr>
                                <w:color w:val="000000"/>
                                <w:sz w:val="22"/>
                                <w:szCs w:val="22"/>
                              </w:rPr>
                              <w:t> </w:t>
                            </w:r>
                          </w:p>
                        </w:txbxContent>
                      </v:textbox>
                      <w10:anchorlock/>
                    </v:oval>
                  </w:pict>
                </mc:Fallback>
              </mc:AlternateContent>
            </w:r>
          </w:p>
        </w:tc>
        <w:tc>
          <w:tcPr>
            <w:tcW w:w="7527" w:type="dxa"/>
            <w:tcBorders>
              <w:bottom w:val="single" w:sz="4" w:space="0" w:color="auto"/>
            </w:tcBorders>
            <w:shd w:val="clear" w:color="auto" w:fill="F1EEED" w:themeFill="background2" w:themeFillTint="33"/>
            <w:tcMar>
              <w:top w:w="72" w:type="dxa"/>
              <w:left w:w="144" w:type="dxa"/>
              <w:bottom w:w="72" w:type="dxa"/>
              <w:right w:w="144" w:type="dxa"/>
            </w:tcMar>
            <w:vAlign w:val="center"/>
            <w:hideMark/>
          </w:tcPr>
          <w:p w:rsidR="00700CB0" w:rsidRPr="00DA0363" w:rsidRDefault="00700CB0" w:rsidP="00700CB0">
            <w:pPr>
              <w:spacing w:after="0"/>
              <w:jc w:val="both"/>
              <w:rPr>
                <w:rFonts w:ascii="Trebuchet MS" w:hAnsi="Trebuchet MS"/>
                <w:b/>
                <w:color w:val="000000" w:themeColor="text1"/>
                <w:sz w:val="21"/>
                <w:szCs w:val="21"/>
              </w:rPr>
            </w:pPr>
            <w:r w:rsidRPr="00DA0363">
              <w:rPr>
                <w:rFonts w:ascii="Trebuchet MS" w:hAnsi="Trebuchet MS"/>
                <w:b/>
                <w:color w:val="000000" w:themeColor="text1"/>
                <w:sz w:val="21"/>
                <w:szCs w:val="21"/>
              </w:rPr>
              <w:t>Vnitřní úpravy povinností mlčenlivosti</w:t>
            </w:r>
          </w:p>
        </w:tc>
      </w:tr>
      <w:tr w:rsidR="00700CB0" w:rsidRPr="00DA0363" w:rsidTr="00767F45">
        <w:trPr>
          <w:trHeight w:val="947"/>
        </w:trPr>
        <w:tc>
          <w:tcPr>
            <w:tcW w:w="1847" w:type="dxa"/>
            <w:gridSpan w:val="2"/>
            <w:shd w:val="clear" w:color="auto" w:fill="auto"/>
            <w:tcMar>
              <w:top w:w="72" w:type="dxa"/>
              <w:left w:w="144" w:type="dxa"/>
              <w:bottom w:w="72" w:type="dxa"/>
              <w:right w:w="144" w:type="dxa"/>
            </w:tcMar>
            <w:vAlign w:val="center"/>
            <w:hideMark/>
          </w:tcPr>
          <w:p w:rsidR="00700CB0" w:rsidRPr="00DA0363" w:rsidRDefault="00700CB0" w:rsidP="00700CB0">
            <w:pPr>
              <w:spacing w:before="60" w:after="60"/>
              <w:ind w:left="-85" w:right="-57"/>
              <w:jc w:val="both"/>
              <w:rPr>
                <w:rFonts w:ascii="Trebuchet MS" w:hAnsi="Trebuchet MS" w:cs="Arial"/>
                <w:bCs/>
                <w:color w:val="000000" w:themeColor="text1"/>
                <w:sz w:val="21"/>
                <w:szCs w:val="21"/>
              </w:rPr>
            </w:pPr>
            <w:r w:rsidRPr="00DA0363">
              <w:rPr>
                <w:rFonts w:ascii="Trebuchet MS" w:hAnsi="Trebuchet MS" w:cs="Arial"/>
                <w:bCs/>
                <w:color w:val="000000" w:themeColor="text1"/>
                <w:sz w:val="21"/>
                <w:szCs w:val="21"/>
              </w:rPr>
              <w:lastRenderedPageBreak/>
              <w:t>Zjištění:</w:t>
            </w:r>
          </w:p>
        </w:tc>
        <w:tc>
          <w:tcPr>
            <w:tcW w:w="7527" w:type="dxa"/>
            <w:shd w:val="clear" w:color="auto" w:fill="auto"/>
            <w:tcMar>
              <w:top w:w="72" w:type="dxa"/>
              <w:left w:w="144" w:type="dxa"/>
              <w:bottom w:w="72" w:type="dxa"/>
              <w:right w:w="144" w:type="dxa"/>
            </w:tcMar>
            <w:vAlign w:val="center"/>
            <w:hideMark/>
          </w:tcPr>
          <w:p w:rsidR="00700CB0" w:rsidRPr="00DA0363" w:rsidRDefault="00767F45" w:rsidP="00700CB0">
            <w:pPr>
              <w:pStyle w:val="NormTEXT"/>
              <w:rPr>
                <w:color w:val="000000" w:themeColor="text1"/>
              </w:rPr>
            </w:pPr>
            <w:r>
              <w:rPr>
                <w:color w:val="000000" w:themeColor="text1"/>
              </w:rPr>
              <w:t xml:space="preserve">Všichni </w:t>
            </w:r>
            <w:r w:rsidR="007A7018">
              <w:rPr>
                <w:color w:val="000000" w:themeColor="text1"/>
              </w:rPr>
              <w:t>včetně</w:t>
            </w:r>
            <w:r>
              <w:rPr>
                <w:color w:val="000000" w:themeColor="text1"/>
              </w:rPr>
              <w:t xml:space="preserve"> zastupitel</w:t>
            </w:r>
            <w:r w:rsidR="007A7018">
              <w:rPr>
                <w:color w:val="000000" w:themeColor="text1"/>
              </w:rPr>
              <w:t>ů</w:t>
            </w:r>
            <w:r>
              <w:rPr>
                <w:color w:val="000000" w:themeColor="text1"/>
              </w:rPr>
              <w:t xml:space="preserve"> byli poučeni o nutnosti zachovávat mlčenlivost.</w:t>
            </w:r>
            <w:r w:rsidR="00700CB0" w:rsidRPr="00DA0363">
              <w:rPr>
                <w:color w:val="000000" w:themeColor="text1"/>
              </w:rPr>
              <w:t xml:space="preserve"> </w:t>
            </w:r>
          </w:p>
        </w:tc>
      </w:tr>
    </w:tbl>
    <w:p w:rsidR="00700CB0" w:rsidRDefault="00700CB0" w:rsidP="00700CB0"/>
    <w:tbl>
      <w:tblPr>
        <w:tblW w:w="937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3"/>
        <w:gridCol w:w="994"/>
        <w:gridCol w:w="7527"/>
      </w:tblGrid>
      <w:tr w:rsidR="00700CB0" w:rsidRPr="00DA0363" w:rsidTr="00700CB0">
        <w:trPr>
          <w:trHeight w:val="401"/>
        </w:trPr>
        <w:tc>
          <w:tcPr>
            <w:tcW w:w="853" w:type="dxa"/>
            <w:tcBorders>
              <w:bottom w:val="single" w:sz="4" w:space="0" w:color="auto"/>
            </w:tcBorders>
            <w:shd w:val="clear" w:color="auto" w:fill="F1EEED" w:themeFill="background2" w:themeFillTint="33"/>
            <w:tcMar>
              <w:top w:w="72" w:type="dxa"/>
              <w:left w:w="144" w:type="dxa"/>
              <w:bottom w:w="72" w:type="dxa"/>
              <w:right w:w="144" w:type="dxa"/>
            </w:tcMar>
            <w:vAlign w:val="center"/>
            <w:hideMark/>
          </w:tcPr>
          <w:p w:rsidR="00700CB0" w:rsidRPr="00DA0363" w:rsidRDefault="00700CB0" w:rsidP="00700CB0">
            <w:pPr>
              <w:spacing w:after="0"/>
              <w:jc w:val="both"/>
              <w:rPr>
                <w:rFonts w:ascii="Trebuchet MS" w:hAnsi="Trebuchet MS"/>
                <w:b/>
                <w:color w:val="000000" w:themeColor="text1"/>
                <w:sz w:val="21"/>
                <w:szCs w:val="21"/>
              </w:rPr>
            </w:pPr>
            <w:r>
              <w:rPr>
                <w:rFonts w:ascii="Trebuchet MS" w:hAnsi="Trebuchet MS"/>
                <w:b/>
                <w:color w:val="000000" w:themeColor="text1"/>
                <w:sz w:val="21"/>
                <w:szCs w:val="21"/>
              </w:rPr>
              <w:t>10</w:t>
            </w:r>
            <w:r w:rsidRPr="00DA0363">
              <w:rPr>
                <w:rFonts w:ascii="Trebuchet MS" w:hAnsi="Trebuchet MS"/>
                <w:b/>
                <w:color w:val="000000" w:themeColor="text1"/>
                <w:sz w:val="21"/>
                <w:szCs w:val="21"/>
              </w:rPr>
              <w:t>.</w:t>
            </w:r>
          </w:p>
        </w:tc>
        <w:tc>
          <w:tcPr>
            <w:tcW w:w="994" w:type="dxa"/>
            <w:tcBorders>
              <w:bottom w:val="single" w:sz="4" w:space="0" w:color="auto"/>
            </w:tcBorders>
            <w:shd w:val="clear" w:color="auto" w:fill="F1EEED" w:themeFill="background2" w:themeFillTint="33"/>
            <w:vAlign w:val="center"/>
          </w:tcPr>
          <w:p w:rsidR="00700CB0" w:rsidRPr="00DA0363" w:rsidRDefault="00767F45" w:rsidP="00767F45">
            <w:pPr>
              <w:spacing w:after="0"/>
              <w:jc w:val="center"/>
              <w:rPr>
                <w:rFonts w:ascii="Trebuchet MS" w:hAnsi="Trebuchet MS"/>
                <w:b/>
                <w:bCs/>
                <w:color w:val="000000" w:themeColor="text1"/>
                <w:sz w:val="21"/>
                <w:szCs w:val="21"/>
              </w:rPr>
            </w:pPr>
            <w:r>
              <w:rPr>
                <w:rFonts w:ascii="Trebuchet MS" w:hAnsi="Trebuchet MS"/>
                <w:noProof/>
                <w:color w:val="000000" w:themeColor="text1"/>
                <w:szCs w:val="21"/>
              </w:rPr>
              <mc:AlternateContent>
                <mc:Choice Requires="wps">
                  <w:drawing>
                    <wp:inline distT="0" distB="0" distL="0" distR="0" wp14:anchorId="03958B05" wp14:editId="1B02F571">
                      <wp:extent cx="259080" cy="275590"/>
                      <wp:effectExtent l="19050" t="19050" r="26670" b="10160"/>
                      <wp:docPr id="44"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354927">
                                <a:off x="0" y="0"/>
                                <a:ext cx="259080" cy="275590"/>
                              </a:xfrm>
                              <a:prstGeom prst="ellipse">
                                <a:avLst/>
                              </a:prstGeom>
                              <a:solidFill>
                                <a:srgbClr val="00B050"/>
                              </a:solidFill>
                              <a:ln w="9525">
                                <a:solidFill>
                                  <a:srgbClr val="000000"/>
                                </a:solidFill>
                                <a:round/>
                                <a:headEnd/>
                                <a:tailEnd/>
                              </a:ln>
                            </wps:spPr>
                            <wps:txbx>
                              <w:txbxContent>
                                <w:p w:rsidR="00767F45" w:rsidRDefault="00767F45" w:rsidP="00767F45">
                                  <w:pPr>
                                    <w:pStyle w:val="Normlnweb"/>
                                  </w:pPr>
                                  <w:r>
                                    <w:rPr>
                                      <w:color w:val="000000"/>
                                      <w:sz w:val="22"/>
                                      <w:szCs w:val="22"/>
                                    </w:rPr>
                                    <w:t> </w:t>
                                  </w:r>
                                </w:p>
                              </w:txbxContent>
                            </wps:txbx>
                            <wps:bodyPr rot="0" vert="horz" wrap="square" lIns="91440" tIns="45720" rIns="91440" bIns="45720" anchor="t" anchorCtr="0" upright="1">
                              <a:noAutofit/>
                            </wps:bodyPr>
                          </wps:wsp>
                        </a:graphicData>
                      </a:graphic>
                    </wp:inline>
                  </w:drawing>
                </mc:Choice>
                <mc:Fallback>
                  <w:pict>
                    <v:oval w14:anchorId="03958B05" id="_x0000_s1061" style="width:20.4pt;height:21.7pt;rotation:-267685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" fillcolor="#00b050">
                      <o:lock v:ext="edit" aspectratio="t"/>
                      <v:textbox>
                        <w:txbxContent>
                          <w:p w:rsidR="00767F45" w:rsidRDefault="00767F45" w:rsidP="00767F45">
                            <w:pPr>
                              <w:pStyle w:val="Normlnweb"/>
                            </w:pPr>
                            <w:r>
                              <w:rPr>
                                <w:color w:val="000000"/>
                                <w:sz w:val="22"/>
                                <w:szCs w:val="22"/>
                              </w:rPr>
                              <w:t> </w:t>
                            </w:r>
                          </w:p>
                        </w:txbxContent>
                      </v:textbox>
                      <w10:anchorlock/>
                    </v:oval>
                  </w:pict>
                </mc:Fallback>
              </mc:AlternateContent>
            </w:r>
          </w:p>
        </w:tc>
        <w:tc>
          <w:tcPr>
            <w:tcW w:w="7527" w:type="dxa"/>
            <w:tcBorders>
              <w:bottom w:val="single" w:sz="4" w:space="0" w:color="auto"/>
            </w:tcBorders>
            <w:shd w:val="clear" w:color="auto" w:fill="F1EEED" w:themeFill="background2" w:themeFillTint="33"/>
            <w:tcMar>
              <w:top w:w="72" w:type="dxa"/>
              <w:left w:w="144" w:type="dxa"/>
              <w:bottom w:w="72" w:type="dxa"/>
              <w:right w:w="144" w:type="dxa"/>
            </w:tcMar>
            <w:vAlign w:val="center"/>
            <w:hideMark/>
          </w:tcPr>
          <w:p w:rsidR="00700CB0" w:rsidRPr="00DA0363" w:rsidRDefault="00700CB0" w:rsidP="00700CB0">
            <w:pPr>
              <w:spacing w:after="0"/>
              <w:jc w:val="both"/>
              <w:rPr>
                <w:rFonts w:ascii="Trebuchet MS" w:hAnsi="Trebuchet MS"/>
                <w:b/>
                <w:color w:val="000000" w:themeColor="text1"/>
                <w:sz w:val="21"/>
                <w:szCs w:val="21"/>
              </w:rPr>
            </w:pPr>
            <w:r w:rsidRPr="00DA0363">
              <w:rPr>
                <w:rFonts w:ascii="Trebuchet MS" w:hAnsi="Trebuchet MS"/>
                <w:b/>
                <w:color w:val="000000" w:themeColor="text1"/>
                <w:sz w:val="21"/>
                <w:szCs w:val="21"/>
              </w:rPr>
              <w:t>Neprovádění analýzy rizik pro práva a svobody subjektů údajů</w:t>
            </w:r>
          </w:p>
        </w:tc>
      </w:tr>
      <w:tr w:rsidR="00700CB0" w:rsidRPr="00DA0363" w:rsidTr="00767F45">
        <w:trPr>
          <w:trHeight w:val="636"/>
        </w:trPr>
        <w:tc>
          <w:tcPr>
            <w:tcW w:w="1847" w:type="dxa"/>
            <w:gridSpan w:val="2"/>
            <w:shd w:val="clear" w:color="auto" w:fill="auto"/>
            <w:tcMar>
              <w:top w:w="72" w:type="dxa"/>
              <w:left w:w="144" w:type="dxa"/>
              <w:bottom w:w="72" w:type="dxa"/>
              <w:right w:w="144" w:type="dxa"/>
            </w:tcMar>
            <w:vAlign w:val="center"/>
            <w:hideMark/>
          </w:tcPr>
          <w:p w:rsidR="00700CB0" w:rsidRPr="00DA0363" w:rsidRDefault="00700CB0" w:rsidP="00700CB0">
            <w:pPr>
              <w:spacing w:before="60" w:after="60"/>
              <w:ind w:left="-85" w:right="-57"/>
              <w:jc w:val="both"/>
              <w:rPr>
                <w:rFonts w:ascii="Trebuchet MS" w:hAnsi="Trebuchet MS" w:cs="Arial"/>
                <w:bCs/>
                <w:color w:val="000000" w:themeColor="text1"/>
                <w:sz w:val="21"/>
                <w:szCs w:val="21"/>
              </w:rPr>
            </w:pPr>
            <w:r w:rsidRPr="00DA0363">
              <w:rPr>
                <w:rFonts w:ascii="Trebuchet MS" w:hAnsi="Trebuchet MS" w:cs="Arial"/>
                <w:bCs/>
                <w:color w:val="000000" w:themeColor="text1"/>
                <w:sz w:val="21"/>
                <w:szCs w:val="21"/>
              </w:rPr>
              <w:t>Zjištění:</w:t>
            </w:r>
          </w:p>
        </w:tc>
        <w:tc>
          <w:tcPr>
            <w:tcW w:w="7527" w:type="dxa"/>
            <w:shd w:val="clear" w:color="auto" w:fill="auto"/>
            <w:tcMar>
              <w:top w:w="72" w:type="dxa"/>
              <w:left w:w="144" w:type="dxa"/>
              <w:bottom w:w="72" w:type="dxa"/>
              <w:right w:w="144" w:type="dxa"/>
            </w:tcMar>
            <w:vAlign w:val="center"/>
            <w:hideMark/>
          </w:tcPr>
          <w:p w:rsidR="00700CB0" w:rsidRPr="00DA0363" w:rsidRDefault="00767F45" w:rsidP="00767F45">
            <w:pPr>
              <w:pStyle w:val="NormTEXT"/>
              <w:rPr>
                <w:color w:val="000000" w:themeColor="text1"/>
              </w:rPr>
            </w:pPr>
            <w:r>
              <w:rPr>
                <w:color w:val="000000" w:themeColor="text1"/>
              </w:rPr>
              <w:t>Byla zpracována analýza rizik.</w:t>
            </w:r>
          </w:p>
        </w:tc>
      </w:tr>
    </w:tbl>
    <w:p w:rsidR="00700CB0" w:rsidRDefault="00700CB0" w:rsidP="00700CB0"/>
    <w:tbl>
      <w:tblPr>
        <w:tblW w:w="937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3"/>
        <w:gridCol w:w="994"/>
        <w:gridCol w:w="7527"/>
      </w:tblGrid>
      <w:tr w:rsidR="00700CB0" w:rsidRPr="00DA0363" w:rsidTr="00700CB0">
        <w:trPr>
          <w:trHeight w:val="401"/>
        </w:trPr>
        <w:tc>
          <w:tcPr>
            <w:tcW w:w="853" w:type="dxa"/>
            <w:tcBorders>
              <w:bottom w:val="single" w:sz="4" w:space="0" w:color="auto"/>
            </w:tcBorders>
            <w:shd w:val="clear" w:color="auto" w:fill="F1EEED" w:themeFill="background2" w:themeFillTint="33"/>
            <w:tcMar>
              <w:top w:w="72" w:type="dxa"/>
              <w:left w:w="144" w:type="dxa"/>
              <w:bottom w:w="72" w:type="dxa"/>
              <w:right w:w="144" w:type="dxa"/>
            </w:tcMar>
            <w:vAlign w:val="center"/>
            <w:hideMark/>
          </w:tcPr>
          <w:p w:rsidR="00700CB0" w:rsidRPr="00DA0363" w:rsidRDefault="00700CB0" w:rsidP="00700CB0">
            <w:pPr>
              <w:spacing w:after="0"/>
              <w:jc w:val="both"/>
              <w:rPr>
                <w:rFonts w:ascii="Trebuchet MS" w:hAnsi="Trebuchet MS"/>
                <w:b/>
                <w:color w:val="000000" w:themeColor="text1"/>
                <w:sz w:val="21"/>
                <w:szCs w:val="21"/>
              </w:rPr>
            </w:pPr>
            <w:r>
              <w:rPr>
                <w:rFonts w:ascii="Trebuchet MS" w:hAnsi="Trebuchet MS"/>
                <w:b/>
                <w:color w:val="000000" w:themeColor="text1"/>
                <w:sz w:val="21"/>
                <w:szCs w:val="21"/>
              </w:rPr>
              <w:t>11</w:t>
            </w:r>
            <w:r w:rsidRPr="00DA0363">
              <w:rPr>
                <w:rFonts w:ascii="Trebuchet MS" w:hAnsi="Trebuchet MS"/>
                <w:b/>
                <w:color w:val="000000" w:themeColor="text1"/>
                <w:sz w:val="21"/>
                <w:szCs w:val="21"/>
              </w:rPr>
              <w:t>.</w:t>
            </w:r>
          </w:p>
        </w:tc>
        <w:tc>
          <w:tcPr>
            <w:tcW w:w="994" w:type="dxa"/>
            <w:tcBorders>
              <w:bottom w:val="single" w:sz="4" w:space="0" w:color="auto"/>
            </w:tcBorders>
            <w:shd w:val="clear" w:color="auto" w:fill="F1EEED" w:themeFill="background2" w:themeFillTint="33"/>
            <w:vAlign w:val="center"/>
          </w:tcPr>
          <w:p w:rsidR="00700CB0" w:rsidRPr="00DA0363" w:rsidRDefault="00426071" w:rsidP="00426071">
            <w:pPr>
              <w:spacing w:after="0"/>
              <w:jc w:val="center"/>
              <w:rPr>
                <w:rFonts w:ascii="Trebuchet MS" w:hAnsi="Trebuchet MS"/>
                <w:b/>
                <w:bCs/>
                <w:color w:val="000000" w:themeColor="text1"/>
                <w:sz w:val="21"/>
                <w:szCs w:val="21"/>
              </w:rPr>
            </w:pPr>
            <w:r>
              <w:rPr>
                <w:rFonts w:ascii="Trebuchet MS" w:hAnsi="Trebuchet MS"/>
                <w:noProof/>
                <w:color w:val="000000" w:themeColor="text1"/>
                <w:szCs w:val="21"/>
              </w:rPr>
              <mc:AlternateContent>
                <mc:Choice Requires="wps">
                  <w:drawing>
                    <wp:inline distT="0" distB="0" distL="0" distR="0" wp14:anchorId="03958B05" wp14:editId="1B02F571">
                      <wp:extent cx="259080" cy="275590"/>
                      <wp:effectExtent l="19050" t="19050" r="26670" b="10160"/>
                      <wp:docPr id="45"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354927">
                                <a:off x="0" y="0"/>
                                <a:ext cx="259080" cy="275590"/>
                              </a:xfrm>
                              <a:prstGeom prst="ellipse">
                                <a:avLst/>
                              </a:prstGeom>
                              <a:solidFill>
                                <a:srgbClr val="00B050"/>
                              </a:solidFill>
                              <a:ln w="9525">
                                <a:solidFill>
                                  <a:srgbClr val="000000"/>
                                </a:solidFill>
                                <a:round/>
                                <a:headEnd/>
                                <a:tailEnd/>
                              </a:ln>
                            </wps:spPr>
                            <wps:txbx>
                              <w:txbxContent>
                                <w:p w:rsidR="00426071" w:rsidRDefault="00426071" w:rsidP="00426071">
                                  <w:pPr>
                                    <w:pStyle w:val="Normlnweb"/>
                                  </w:pPr>
                                  <w:r>
                                    <w:rPr>
                                      <w:color w:val="000000"/>
                                      <w:sz w:val="22"/>
                                      <w:szCs w:val="22"/>
                                    </w:rPr>
                                    <w:t> </w:t>
                                  </w:r>
                                </w:p>
                              </w:txbxContent>
                            </wps:txbx>
                            <wps:bodyPr rot="0" vert="horz" wrap="square" lIns="91440" tIns="45720" rIns="91440" bIns="45720" anchor="t" anchorCtr="0" upright="1">
                              <a:noAutofit/>
                            </wps:bodyPr>
                          </wps:wsp>
                        </a:graphicData>
                      </a:graphic>
                    </wp:inline>
                  </w:drawing>
                </mc:Choice>
                <mc:Fallback>
                  <w:pict>
                    <v:oval w14:anchorId="03958B05" id="_x0000_s1062" style="width:20.4pt;height:21.7pt;rotation:-267685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" fillcolor="#00b050">
                      <o:lock v:ext="edit" aspectratio="t"/>
                      <v:textbox>
                        <w:txbxContent>
                          <w:p w:rsidR="00426071" w:rsidRDefault="00426071" w:rsidP="00426071">
                            <w:pPr>
                              <w:pStyle w:val="Normlnweb"/>
                            </w:pPr>
                            <w:r>
                              <w:rPr>
                                <w:color w:val="000000"/>
                                <w:sz w:val="22"/>
                                <w:szCs w:val="22"/>
                              </w:rPr>
                              <w:t> </w:t>
                            </w:r>
                          </w:p>
                        </w:txbxContent>
                      </v:textbox>
                      <w10:anchorlock/>
                    </v:oval>
                  </w:pict>
                </mc:Fallback>
              </mc:AlternateContent>
            </w:r>
          </w:p>
        </w:tc>
        <w:tc>
          <w:tcPr>
            <w:tcW w:w="7527" w:type="dxa"/>
            <w:tcBorders>
              <w:bottom w:val="single" w:sz="4" w:space="0" w:color="auto"/>
            </w:tcBorders>
            <w:shd w:val="clear" w:color="auto" w:fill="F1EEED" w:themeFill="background2" w:themeFillTint="33"/>
            <w:tcMar>
              <w:top w:w="72" w:type="dxa"/>
              <w:left w:w="144" w:type="dxa"/>
              <w:bottom w:w="72" w:type="dxa"/>
              <w:right w:w="144" w:type="dxa"/>
            </w:tcMar>
            <w:vAlign w:val="center"/>
            <w:hideMark/>
          </w:tcPr>
          <w:p w:rsidR="00700CB0" w:rsidRPr="00DA0363" w:rsidRDefault="00700CB0" w:rsidP="00700CB0">
            <w:pPr>
              <w:spacing w:after="0"/>
              <w:jc w:val="both"/>
              <w:rPr>
                <w:rFonts w:ascii="Trebuchet MS" w:hAnsi="Trebuchet MS"/>
                <w:b/>
                <w:color w:val="000000" w:themeColor="text1"/>
                <w:sz w:val="21"/>
                <w:szCs w:val="21"/>
              </w:rPr>
            </w:pPr>
            <w:r w:rsidRPr="00DA0363">
              <w:rPr>
                <w:rFonts w:ascii="Trebuchet MS" w:hAnsi="Trebuchet MS"/>
                <w:b/>
                <w:color w:val="000000" w:themeColor="text1"/>
                <w:sz w:val="21"/>
                <w:szCs w:val="21"/>
              </w:rPr>
              <w:t>Personální bezpečnost a zvyšování bezpečnostního povědomí zaměstnanců</w:t>
            </w:r>
          </w:p>
        </w:tc>
      </w:tr>
      <w:tr w:rsidR="00700CB0" w:rsidRPr="00DA0363" w:rsidTr="00426071">
        <w:trPr>
          <w:trHeight w:val="765"/>
        </w:trPr>
        <w:tc>
          <w:tcPr>
            <w:tcW w:w="1847" w:type="dxa"/>
            <w:gridSpan w:val="2"/>
            <w:shd w:val="clear" w:color="auto" w:fill="auto"/>
            <w:tcMar>
              <w:top w:w="72" w:type="dxa"/>
              <w:left w:w="144" w:type="dxa"/>
              <w:bottom w:w="72" w:type="dxa"/>
              <w:right w:w="144" w:type="dxa"/>
            </w:tcMar>
            <w:vAlign w:val="center"/>
            <w:hideMark/>
          </w:tcPr>
          <w:p w:rsidR="00700CB0" w:rsidRPr="00DA0363" w:rsidRDefault="00700CB0" w:rsidP="00700CB0">
            <w:pPr>
              <w:spacing w:before="60" w:after="60"/>
              <w:ind w:left="-85" w:right="-57"/>
              <w:jc w:val="both"/>
              <w:rPr>
                <w:rFonts w:ascii="Trebuchet MS" w:hAnsi="Trebuchet MS" w:cs="Arial"/>
                <w:bCs/>
                <w:color w:val="000000" w:themeColor="text1"/>
                <w:sz w:val="21"/>
                <w:szCs w:val="21"/>
              </w:rPr>
            </w:pPr>
            <w:r w:rsidRPr="00DA0363">
              <w:rPr>
                <w:rFonts w:ascii="Trebuchet MS" w:hAnsi="Trebuchet MS" w:cs="Arial"/>
                <w:bCs/>
                <w:color w:val="000000" w:themeColor="text1"/>
                <w:sz w:val="21"/>
                <w:szCs w:val="21"/>
              </w:rPr>
              <w:t>Zjištění:</w:t>
            </w:r>
          </w:p>
        </w:tc>
        <w:tc>
          <w:tcPr>
            <w:tcW w:w="7527" w:type="dxa"/>
            <w:shd w:val="clear" w:color="auto" w:fill="auto"/>
            <w:tcMar>
              <w:top w:w="72" w:type="dxa"/>
              <w:left w:w="144" w:type="dxa"/>
              <w:bottom w:w="72" w:type="dxa"/>
              <w:right w:w="144" w:type="dxa"/>
            </w:tcMar>
            <w:vAlign w:val="center"/>
            <w:hideMark/>
          </w:tcPr>
          <w:p w:rsidR="00700CB0" w:rsidRPr="00DA0363" w:rsidRDefault="007A7018" w:rsidP="00700CB0">
            <w:pPr>
              <w:pStyle w:val="NormTEXT"/>
              <w:rPr>
                <w:color w:val="000000" w:themeColor="text1"/>
              </w:rPr>
            </w:pPr>
            <w:r>
              <w:rPr>
                <w:color w:val="000000" w:themeColor="text1"/>
              </w:rPr>
              <w:t xml:space="preserve">V současné době obec má </w:t>
            </w:r>
            <w:r w:rsidR="00D77E02">
              <w:rPr>
                <w:color w:val="000000" w:themeColor="text1"/>
              </w:rPr>
              <w:t xml:space="preserve">5 </w:t>
            </w:r>
            <w:r>
              <w:rPr>
                <w:color w:val="000000" w:themeColor="text1"/>
              </w:rPr>
              <w:t>zaměstnanc</w:t>
            </w:r>
            <w:r w:rsidR="00D77E02">
              <w:rPr>
                <w:color w:val="000000" w:themeColor="text1"/>
              </w:rPr>
              <w:t>ů – seznámených s problematikou ochrany osobních údajů</w:t>
            </w:r>
            <w:r>
              <w:rPr>
                <w:color w:val="000000" w:themeColor="text1"/>
              </w:rPr>
              <w:t>.</w:t>
            </w:r>
            <w:r w:rsidR="00700CB0" w:rsidRPr="00DA0363">
              <w:rPr>
                <w:color w:val="000000" w:themeColor="text1"/>
              </w:rPr>
              <w:t xml:space="preserve"> </w:t>
            </w:r>
          </w:p>
        </w:tc>
      </w:tr>
    </w:tbl>
    <w:p w:rsidR="00426071" w:rsidRDefault="00426071"/>
    <w:tbl>
      <w:tblPr>
        <w:tblW w:w="937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3"/>
        <w:gridCol w:w="994"/>
        <w:gridCol w:w="7527"/>
      </w:tblGrid>
      <w:tr w:rsidR="00700CB0" w:rsidRPr="00DA0363" w:rsidTr="00700CB0">
        <w:trPr>
          <w:trHeight w:val="401"/>
        </w:trPr>
        <w:tc>
          <w:tcPr>
            <w:tcW w:w="853" w:type="dxa"/>
            <w:tcBorders>
              <w:bottom w:val="single" w:sz="4" w:space="0" w:color="auto"/>
            </w:tcBorders>
            <w:shd w:val="clear" w:color="auto" w:fill="F1EEED" w:themeFill="background2" w:themeFillTint="33"/>
            <w:tcMar>
              <w:top w:w="72" w:type="dxa"/>
              <w:left w:w="144" w:type="dxa"/>
              <w:bottom w:w="72" w:type="dxa"/>
              <w:right w:w="144" w:type="dxa"/>
            </w:tcMar>
            <w:vAlign w:val="center"/>
            <w:hideMark/>
          </w:tcPr>
          <w:p w:rsidR="00700CB0" w:rsidRPr="00DA0363" w:rsidRDefault="00700CB0" w:rsidP="00700CB0">
            <w:pPr>
              <w:spacing w:after="0"/>
              <w:jc w:val="both"/>
              <w:rPr>
                <w:rFonts w:ascii="Trebuchet MS" w:hAnsi="Trebuchet MS"/>
                <w:b/>
                <w:color w:val="000000" w:themeColor="text1"/>
                <w:sz w:val="21"/>
                <w:szCs w:val="21"/>
              </w:rPr>
            </w:pPr>
            <w:r>
              <w:rPr>
                <w:rFonts w:ascii="Trebuchet MS" w:hAnsi="Trebuchet MS"/>
                <w:b/>
                <w:color w:val="000000" w:themeColor="text1"/>
                <w:sz w:val="21"/>
                <w:szCs w:val="21"/>
              </w:rPr>
              <w:t>12</w:t>
            </w:r>
            <w:r w:rsidRPr="00DA0363">
              <w:rPr>
                <w:rFonts w:ascii="Trebuchet MS" w:hAnsi="Trebuchet MS"/>
                <w:b/>
                <w:color w:val="000000" w:themeColor="text1"/>
                <w:sz w:val="21"/>
                <w:szCs w:val="21"/>
              </w:rPr>
              <w:t>.</w:t>
            </w:r>
          </w:p>
        </w:tc>
        <w:tc>
          <w:tcPr>
            <w:tcW w:w="994" w:type="dxa"/>
            <w:tcBorders>
              <w:bottom w:val="single" w:sz="4" w:space="0" w:color="auto"/>
            </w:tcBorders>
            <w:shd w:val="clear" w:color="auto" w:fill="F1EEED" w:themeFill="background2" w:themeFillTint="33"/>
            <w:vAlign w:val="center"/>
          </w:tcPr>
          <w:p w:rsidR="00700CB0" w:rsidRPr="00DA0363" w:rsidRDefault="00426071" w:rsidP="00426071">
            <w:pPr>
              <w:spacing w:after="0"/>
              <w:jc w:val="center"/>
              <w:rPr>
                <w:rFonts w:ascii="Trebuchet MS" w:hAnsi="Trebuchet MS"/>
                <w:b/>
                <w:bCs/>
                <w:color w:val="000000" w:themeColor="text1"/>
                <w:sz w:val="21"/>
                <w:szCs w:val="21"/>
              </w:rPr>
            </w:pPr>
            <w:r>
              <w:rPr>
                <w:rFonts w:ascii="Trebuchet MS" w:hAnsi="Trebuchet MS"/>
                <w:noProof/>
                <w:color w:val="000000" w:themeColor="text1"/>
                <w:szCs w:val="21"/>
              </w:rPr>
              <mc:AlternateContent>
                <mc:Choice Requires="wps">
                  <w:drawing>
                    <wp:inline distT="0" distB="0" distL="0" distR="0" wp14:anchorId="03958B05" wp14:editId="1B02F571">
                      <wp:extent cx="259080" cy="275590"/>
                      <wp:effectExtent l="19050" t="19050" r="26670" b="10160"/>
                      <wp:docPr id="47" name="Ova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354927">
                                <a:off x="0" y="0"/>
                                <a:ext cx="259080" cy="275590"/>
                              </a:xfrm>
                              <a:prstGeom prst="ellipse">
                                <a:avLst/>
                              </a:prstGeom>
                              <a:solidFill>
                                <a:srgbClr val="00B050"/>
                              </a:solidFill>
                              <a:ln w="9525">
                                <a:solidFill>
                                  <a:srgbClr val="000000"/>
                                </a:solidFill>
                                <a:round/>
                                <a:headEnd/>
                                <a:tailEnd/>
                              </a:ln>
                            </wps:spPr>
                            <wps:txbx>
                              <w:txbxContent>
                                <w:p w:rsidR="00426071" w:rsidRDefault="00426071" w:rsidP="00426071">
                                  <w:pPr>
                                    <w:pStyle w:val="Normlnweb"/>
                                  </w:pPr>
                                  <w:r>
                                    <w:rPr>
                                      <w:color w:val="000000"/>
                                      <w:sz w:val="22"/>
                                      <w:szCs w:val="22"/>
                                    </w:rPr>
                                    <w:t> </w:t>
                                  </w:r>
                                </w:p>
                              </w:txbxContent>
                            </wps:txbx>
                            <wps:bodyPr rot="0" vert="horz" wrap="square" lIns="91440" tIns="45720" rIns="91440" bIns="45720" anchor="t" anchorCtr="0" upright="1">
                              <a:noAutofit/>
                            </wps:bodyPr>
                          </wps:wsp>
                        </a:graphicData>
                      </a:graphic>
                    </wp:inline>
                  </w:drawing>
                </mc:Choice>
                <mc:Fallback>
                  <w:pict>
                    <v:oval w14:anchorId="03958B05" id="_x0000_s1063" style="width:20.4pt;height:21.7pt;rotation:-267685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" fillcolor="#00b050">
                      <o:lock v:ext="edit" aspectratio="t"/>
                      <v:textbox>
                        <w:txbxContent>
                          <w:p w:rsidR="00426071" w:rsidRDefault="00426071" w:rsidP="00426071">
                            <w:pPr>
                              <w:pStyle w:val="Normlnweb"/>
                            </w:pPr>
                            <w:r>
                              <w:rPr>
                                <w:color w:val="000000"/>
                                <w:sz w:val="22"/>
                                <w:szCs w:val="22"/>
                              </w:rPr>
                              <w:t> </w:t>
                            </w:r>
                          </w:p>
                        </w:txbxContent>
                      </v:textbox>
                      <w10:anchorlock/>
                    </v:oval>
                  </w:pict>
                </mc:Fallback>
              </mc:AlternateContent>
            </w:r>
          </w:p>
        </w:tc>
        <w:tc>
          <w:tcPr>
            <w:tcW w:w="7527" w:type="dxa"/>
            <w:tcBorders>
              <w:bottom w:val="single" w:sz="4" w:space="0" w:color="auto"/>
            </w:tcBorders>
            <w:shd w:val="clear" w:color="auto" w:fill="F1EEED" w:themeFill="background2" w:themeFillTint="33"/>
            <w:tcMar>
              <w:top w:w="72" w:type="dxa"/>
              <w:left w:w="144" w:type="dxa"/>
              <w:bottom w:w="72" w:type="dxa"/>
              <w:right w:w="144" w:type="dxa"/>
            </w:tcMar>
            <w:vAlign w:val="center"/>
            <w:hideMark/>
          </w:tcPr>
          <w:p w:rsidR="00700CB0" w:rsidRPr="00127F0E" w:rsidRDefault="00700CB0" w:rsidP="00700CB0">
            <w:pPr>
              <w:spacing w:after="0"/>
              <w:jc w:val="both"/>
              <w:rPr>
                <w:rFonts w:ascii="Trebuchet MS" w:hAnsi="Trebuchet MS"/>
                <w:color w:val="000000" w:themeColor="text1"/>
                <w:sz w:val="21"/>
                <w:szCs w:val="21"/>
              </w:rPr>
            </w:pPr>
            <w:r w:rsidRPr="00127F0E">
              <w:rPr>
                <w:rStyle w:val="Zdraznnintenzivn"/>
                <w:bCs w:val="0"/>
                <w:i w:val="0"/>
                <w:iCs w:val="0"/>
                <w:color w:val="000000" w:themeColor="text1"/>
              </w:rPr>
              <w:t>Povinnost jmenovat pověřence pro ochranu osobních údajů</w:t>
            </w:r>
          </w:p>
        </w:tc>
      </w:tr>
      <w:tr w:rsidR="00700CB0" w:rsidRPr="00DA0363" w:rsidTr="003046E2">
        <w:trPr>
          <w:trHeight w:val="809"/>
        </w:trPr>
        <w:tc>
          <w:tcPr>
            <w:tcW w:w="1847" w:type="dxa"/>
            <w:gridSpan w:val="2"/>
            <w:tcBorders>
              <w:bottom w:val="single" w:sz="4" w:space="0" w:color="auto"/>
            </w:tcBorders>
            <w:shd w:val="clear" w:color="auto" w:fill="auto"/>
            <w:tcMar>
              <w:top w:w="72" w:type="dxa"/>
              <w:left w:w="144" w:type="dxa"/>
              <w:bottom w:w="72" w:type="dxa"/>
              <w:right w:w="144" w:type="dxa"/>
            </w:tcMar>
            <w:vAlign w:val="center"/>
            <w:hideMark/>
          </w:tcPr>
          <w:p w:rsidR="00700CB0" w:rsidRPr="00DA0363" w:rsidRDefault="00700CB0" w:rsidP="00700CB0">
            <w:pPr>
              <w:spacing w:before="60" w:after="60"/>
              <w:ind w:left="-85" w:right="-57"/>
              <w:jc w:val="both"/>
              <w:rPr>
                <w:rFonts w:ascii="Trebuchet MS" w:hAnsi="Trebuchet MS" w:cs="Arial"/>
                <w:bCs/>
                <w:color w:val="000000" w:themeColor="text1"/>
                <w:sz w:val="21"/>
                <w:szCs w:val="21"/>
              </w:rPr>
            </w:pPr>
            <w:r w:rsidRPr="00DA0363">
              <w:rPr>
                <w:rFonts w:ascii="Trebuchet MS" w:hAnsi="Trebuchet MS" w:cs="Arial"/>
                <w:bCs/>
                <w:color w:val="000000" w:themeColor="text1"/>
                <w:sz w:val="21"/>
                <w:szCs w:val="21"/>
              </w:rPr>
              <w:t>Zjištění:</w:t>
            </w:r>
          </w:p>
        </w:tc>
        <w:tc>
          <w:tcPr>
            <w:tcW w:w="7527" w:type="dxa"/>
            <w:tcBorders>
              <w:bottom w:val="single" w:sz="4" w:space="0" w:color="auto"/>
            </w:tcBorders>
            <w:shd w:val="clear" w:color="auto" w:fill="auto"/>
            <w:tcMar>
              <w:top w:w="72" w:type="dxa"/>
              <w:left w:w="144" w:type="dxa"/>
              <w:bottom w:w="72" w:type="dxa"/>
              <w:right w:w="144" w:type="dxa"/>
            </w:tcMar>
            <w:vAlign w:val="center"/>
            <w:hideMark/>
          </w:tcPr>
          <w:p w:rsidR="00700CB0" w:rsidRPr="00DA0363" w:rsidRDefault="00700CB0" w:rsidP="003046E2">
            <w:pPr>
              <w:jc w:val="both"/>
              <w:rPr>
                <w:color w:val="000000" w:themeColor="text1"/>
              </w:rPr>
            </w:pPr>
            <w:r w:rsidRPr="007A7018">
              <w:rPr>
                <w:bCs/>
                <w:color w:val="000000" w:themeColor="text1"/>
              </w:rPr>
              <w:t>Obec s nabytím účinnosti GDPR pověřence pro ochranu osobních údajů zajisti</w:t>
            </w:r>
            <w:r w:rsidR="003046E2" w:rsidRPr="007A7018">
              <w:rPr>
                <w:bCs/>
                <w:color w:val="000000" w:themeColor="text1"/>
              </w:rPr>
              <w:t>la</w:t>
            </w:r>
            <w:r w:rsidRPr="00B9697C">
              <w:rPr>
                <w:b/>
                <w:color w:val="000000" w:themeColor="text1"/>
              </w:rPr>
              <w:t>.</w:t>
            </w:r>
          </w:p>
        </w:tc>
      </w:tr>
    </w:tbl>
    <w:p w:rsidR="00700CB0" w:rsidRDefault="00700CB0" w:rsidP="00700CB0">
      <w:pPr>
        <w:pStyle w:val="NormTEXT"/>
        <w:rPr>
          <w:color w:val="000000" w:themeColor="text1"/>
        </w:rPr>
      </w:pPr>
    </w:p>
    <w:p w:rsidR="00F25E4E" w:rsidRDefault="00F25E4E" w:rsidP="003D615E">
      <w:pPr>
        <w:jc w:val="both"/>
        <w:rPr>
          <w:b/>
          <w:caps/>
          <w:color w:val="ED1A3B" w:themeColor="accent6"/>
        </w:rPr>
      </w:pPr>
      <w:r>
        <w:br w:type="page"/>
      </w:r>
    </w:p>
    <w:p w:rsidR="00876833" w:rsidRDefault="00876833" w:rsidP="00573EE8">
      <w:pPr>
        <w:pStyle w:val="NADPISBDO1"/>
      </w:pPr>
      <w:bookmarkStart w:id="14" w:name="_Toc488942621"/>
      <w:bookmarkStart w:id="15" w:name="_Toc11756652"/>
      <w:r w:rsidRPr="00DE1E14">
        <w:lastRenderedPageBreak/>
        <w:t>Přílohy</w:t>
      </w:r>
      <w:bookmarkEnd w:id="14"/>
      <w:bookmarkEnd w:id="15"/>
    </w:p>
    <w:p w:rsidR="00197C98" w:rsidRPr="00197C98" w:rsidRDefault="00197C98" w:rsidP="00A5045A">
      <w:pPr>
        <w:pStyle w:val="PODNADPIS1"/>
        <w:numPr>
          <w:ilvl w:val="0"/>
          <w:numId w:val="0"/>
        </w:numPr>
        <w:rPr>
          <w:b w:val="0"/>
          <w:i/>
          <w:color w:val="98002E" w:themeColor="accent2"/>
        </w:rPr>
      </w:pPr>
      <w:bookmarkStart w:id="16" w:name="_Toc535090340"/>
      <w:bookmarkStart w:id="17" w:name="_Toc11756653"/>
      <w:r w:rsidRPr="00A5045A">
        <w:t xml:space="preserve">Příloha č. </w:t>
      </w:r>
      <w:r w:rsidR="00F903C1" w:rsidRPr="00A5045A">
        <w:t>1</w:t>
      </w:r>
      <w:r w:rsidRPr="00A5045A">
        <w:t>: Metodika auditu</w:t>
      </w:r>
      <w:r w:rsidR="00A5045A">
        <w:t xml:space="preserve"> </w:t>
      </w:r>
      <w:r w:rsidRPr="00E71599">
        <w:rPr>
          <w:color w:val="auto"/>
        </w:rPr>
        <w:t>pro ověření shody s požadavky GDPR</w:t>
      </w:r>
      <w:bookmarkEnd w:id="16"/>
      <w:bookmarkEnd w:id="17"/>
    </w:p>
    <w:p w:rsidR="00197C98" w:rsidRPr="00C43545" w:rsidRDefault="00197C98" w:rsidP="00197C98">
      <w:pPr>
        <w:pStyle w:val="NormTEXT"/>
      </w:pPr>
      <w:r w:rsidRPr="00C43545">
        <w:t>BDO ve spolupráci s dalšími evropskými pobočkami BDO vyvinulo vlastní metodiku a nástroje, které minimalizují náklady a rizika spojená s problematikou a požadavky GDPR.</w:t>
      </w:r>
      <w:r>
        <w:t xml:space="preserve"> </w:t>
      </w:r>
      <w:proofErr w:type="spellStart"/>
      <w:r w:rsidRPr="00C43545">
        <w:t>Compliance</w:t>
      </w:r>
      <w:proofErr w:type="spellEnd"/>
      <w:r w:rsidRPr="00C43545">
        <w:t xml:space="preserve"> audit (ověření shody) je rozdílová analýza, která identifikuje oblasti, které jsou v rozporu s GDPR a související rizika. Společně s identifikací rizik a jejich závažnosti je součástí </w:t>
      </w:r>
      <w:proofErr w:type="spellStart"/>
      <w:r w:rsidRPr="00C43545">
        <w:t>compliance</w:t>
      </w:r>
      <w:proofErr w:type="spellEnd"/>
      <w:r w:rsidRPr="00C43545">
        <w:t xml:space="preserve"> auditu také návrh optimalizačních opatření. </w:t>
      </w:r>
    </w:p>
    <w:p w:rsidR="00197C98" w:rsidRPr="00C43545" w:rsidRDefault="00197C98" w:rsidP="00197C98">
      <w:pPr>
        <w:pStyle w:val="NormTEXT"/>
      </w:pPr>
      <w:r w:rsidRPr="00C43545">
        <w:t xml:space="preserve">Audit vychází při </w:t>
      </w:r>
      <w:proofErr w:type="spellStart"/>
      <w:r w:rsidRPr="00C43545">
        <w:t>compliance</w:t>
      </w:r>
      <w:proofErr w:type="spellEnd"/>
      <w:r w:rsidRPr="00C43545">
        <w:t xml:space="preserve"> auditu z ustanovení GDPR, zákona o ochraně osobních údajů, judikatury a stanovisek orgánů dozoru a standardů řady ISO/IEC řady 27000 upravujících řízení bezpečnosti informací. </w:t>
      </w:r>
    </w:p>
    <w:p w:rsidR="00197C98" w:rsidRPr="00C43545" w:rsidRDefault="00197C98" w:rsidP="00197C98">
      <w:pPr>
        <w:pStyle w:val="NormTEXT"/>
      </w:pPr>
      <w:r w:rsidRPr="00C43545">
        <w:t>Audit zahrnuje:</w:t>
      </w:r>
    </w:p>
    <w:p w:rsidR="00197C98" w:rsidRPr="00C43545" w:rsidRDefault="00197C98" w:rsidP="00A5045A">
      <w:pPr>
        <w:pStyle w:val="NormTEXT"/>
        <w:numPr>
          <w:ilvl w:val="0"/>
          <w:numId w:val="2"/>
        </w:numPr>
        <w:spacing w:after="0"/>
      </w:pPr>
      <w:r w:rsidRPr="00C43545">
        <w:t>prověření vnitřní řídící dokumentace související s ochranou osobních údajů (politiky, směrnice, řády, záznamy, soubory),</w:t>
      </w:r>
    </w:p>
    <w:p w:rsidR="00197C98" w:rsidRPr="00C43545" w:rsidRDefault="00197C98" w:rsidP="00A5045A">
      <w:pPr>
        <w:pStyle w:val="NormTEXT"/>
        <w:numPr>
          <w:ilvl w:val="0"/>
          <w:numId w:val="2"/>
        </w:numPr>
        <w:spacing w:after="0"/>
      </w:pPr>
      <w:r w:rsidRPr="00C43545">
        <w:t>prověření procesů a organizačních a technických opatření souvisejících s ochranou osobních údajů,</w:t>
      </w:r>
    </w:p>
    <w:p w:rsidR="00197C98" w:rsidRPr="00C43545" w:rsidRDefault="00197C98" w:rsidP="00A5045A">
      <w:pPr>
        <w:pStyle w:val="NormTEXT"/>
        <w:numPr>
          <w:ilvl w:val="0"/>
          <w:numId w:val="2"/>
        </w:numPr>
        <w:spacing w:after="0"/>
      </w:pPr>
      <w:r w:rsidRPr="00C43545">
        <w:t xml:space="preserve">analýzu dat a klasifikaci osobních údajů, </w:t>
      </w:r>
    </w:p>
    <w:p w:rsidR="00197C98" w:rsidRPr="00C43545" w:rsidRDefault="00197C98" w:rsidP="00A5045A">
      <w:pPr>
        <w:pStyle w:val="NormTEXT"/>
        <w:numPr>
          <w:ilvl w:val="0"/>
          <w:numId w:val="2"/>
        </w:numPr>
        <w:spacing w:after="0"/>
      </w:pPr>
      <w:r w:rsidRPr="00C43545">
        <w:t>analýzu zabezpečení dat a přístupových oprávnění,</w:t>
      </w:r>
    </w:p>
    <w:p w:rsidR="00197C98" w:rsidRPr="00C43545" w:rsidRDefault="00197C98" w:rsidP="00A5045A">
      <w:pPr>
        <w:pStyle w:val="NormTEXT"/>
        <w:numPr>
          <w:ilvl w:val="0"/>
          <w:numId w:val="2"/>
        </w:numPr>
        <w:spacing w:after="0"/>
      </w:pPr>
      <w:r w:rsidRPr="00C43545">
        <w:t>prověření dodržování povinností týkajících se ochrany osobních údajů (povinnosti dle GDPR, zákona o ochraně osobních údajů a provádě</w:t>
      </w:r>
      <w:r>
        <w:t>cích předpisů, kodexů chování a </w:t>
      </w:r>
      <w:r w:rsidRPr="00C43545">
        <w:t>standardů),</w:t>
      </w:r>
    </w:p>
    <w:p w:rsidR="00197C98" w:rsidRPr="00C43545" w:rsidRDefault="00197C98" w:rsidP="00A5045A">
      <w:pPr>
        <w:pStyle w:val="NormTEXT"/>
        <w:numPr>
          <w:ilvl w:val="0"/>
          <w:numId w:val="2"/>
        </w:numPr>
        <w:spacing w:after="0"/>
      </w:pPr>
      <w:r w:rsidRPr="00C43545">
        <w:t>analýzu účelů zpracování osobních údajů a posouzení jeho legitimity ve vazbě na GDPR a</w:t>
      </w:r>
    </w:p>
    <w:p w:rsidR="00197C98" w:rsidRPr="00C43545" w:rsidRDefault="00197C98" w:rsidP="00A5045A">
      <w:pPr>
        <w:pStyle w:val="NormTEXT"/>
        <w:numPr>
          <w:ilvl w:val="0"/>
          <w:numId w:val="2"/>
        </w:numPr>
        <w:spacing w:after="0"/>
      </w:pPr>
      <w:r w:rsidRPr="00C43545">
        <w:t>identifikaci rizik souvisejících s ochranou osobních údajů, včetně klasifikace jejich závažnosti.</w:t>
      </w:r>
    </w:p>
    <w:p w:rsidR="00197C98" w:rsidRPr="00197C98" w:rsidRDefault="00197C98" w:rsidP="00197C98">
      <w:pPr>
        <w:pStyle w:val="Citt"/>
        <w:ind w:left="0"/>
        <w:jc w:val="left"/>
        <w:rPr>
          <w:b/>
          <w:i w:val="0"/>
          <w:color w:val="98002E" w:themeColor="accent2"/>
        </w:rPr>
      </w:pPr>
      <w:r w:rsidRPr="00197C98">
        <w:rPr>
          <w:b/>
          <w:i w:val="0"/>
          <w:color w:val="98002E" w:themeColor="accent2"/>
        </w:rPr>
        <w:t>Kritéria auditu</w:t>
      </w:r>
    </w:p>
    <w:p w:rsidR="00197C98" w:rsidRPr="00C43545" w:rsidRDefault="00197C98" w:rsidP="00197C98">
      <w:pPr>
        <w:pStyle w:val="NormTEXT"/>
      </w:pPr>
      <w:r w:rsidRPr="00C43545">
        <w:t>Jde o nezávislé ověření shody současného nastavení a fungování procesů a bezpečnostních opatření organizace s požadavky stanovenými GDPR.</w:t>
      </w:r>
    </w:p>
    <w:p w:rsidR="00197C98" w:rsidRPr="00C43545" w:rsidRDefault="00197C98" w:rsidP="00197C98">
      <w:pPr>
        <w:pStyle w:val="NormTEXT"/>
      </w:pPr>
      <w:r w:rsidRPr="00C43545">
        <w:t>Bylo prověřeno plnění následujících požadavků požadovaných při zpracování osobních údajů:</w:t>
      </w:r>
    </w:p>
    <w:p w:rsidR="00197C98" w:rsidRPr="00C43545" w:rsidRDefault="00197C98" w:rsidP="00A5045A">
      <w:pPr>
        <w:pStyle w:val="NormTEXT"/>
        <w:numPr>
          <w:ilvl w:val="0"/>
          <w:numId w:val="2"/>
        </w:numPr>
        <w:spacing w:after="0"/>
      </w:pPr>
      <w:r w:rsidRPr="00C43545">
        <w:t>dodržování zásad zpracování osobních údajů,</w:t>
      </w:r>
    </w:p>
    <w:p w:rsidR="00197C98" w:rsidRPr="00C43545" w:rsidRDefault="00197C98" w:rsidP="00A5045A">
      <w:pPr>
        <w:pStyle w:val="NormTEXT"/>
        <w:numPr>
          <w:ilvl w:val="0"/>
          <w:numId w:val="2"/>
        </w:numPr>
        <w:spacing w:after="0"/>
      </w:pPr>
      <w:r w:rsidRPr="00C43545">
        <w:t>vedení dokumentace systému řízení osobních údajů,</w:t>
      </w:r>
    </w:p>
    <w:p w:rsidR="00197C98" w:rsidRPr="00C43545" w:rsidRDefault="00197C98" w:rsidP="00A5045A">
      <w:pPr>
        <w:pStyle w:val="NormTEXT"/>
        <w:numPr>
          <w:ilvl w:val="0"/>
          <w:numId w:val="2"/>
        </w:numPr>
        <w:spacing w:after="0"/>
      </w:pPr>
      <w:r w:rsidRPr="00C43545">
        <w:t>nastavení a fungování organizačních opatření,</w:t>
      </w:r>
    </w:p>
    <w:p w:rsidR="00197C98" w:rsidRPr="00C43545" w:rsidRDefault="00197C98" w:rsidP="00A5045A">
      <w:pPr>
        <w:pStyle w:val="NormTEXT"/>
        <w:numPr>
          <w:ilvl w:val="0"/>
          <w:numId w:val="2"/>
        </w:numPr>
        <w:spacing w:after="0"/>
      </w:pPr>
      <w:r w:rsidRPr="00C43545">
        <w:t>řízení lidských zdrojů z pohledu bezpečnosti osobních údajů,</w:t>
      </w:r>
    </w:p>
    <w:p w:rsidR="00197C98" w:rsidRPr="00C43545" w:rsidRDefault="00197C98" w:rsidP="00A5045A">
      <w:pPr>
        <w:pStyle w:val="NormTEXT"/>
        <w:numPr>
          <w:ilvl w:val="0"/>
          <w:numId w:val="2"/>
        </w:numPr>
        <w:spacing w:after="0"/>
      </w:pPr>
      <w:r w:rsidRPr="00C43545">
        <w:t>nastavení a fungování technických opatření.</w:t>
      </w:r>
    </w:p>
    <w:p w:rsidR="00A5045A" w:rsidRDefault="00A5045A" w:rsidP="00E3148F">
      <w:pPr>
        <w:pStyle w:val="NormTEXT"/>
        <w:rPr>
          <w:rStyle w:val="Zdraznnintenzivn"/>
          <w:bCs w:val="0"/>
          <w:iCs w:val="0"/>
        </w:rPr>
      </w:pPr>
    </w:p>
    <w:p w:rsidR="00197C98" w:rsidRPr="00E3148F" w:rsidRDefault="00197C98" w:rsidP="00E3148F">
      <w:pPr>
        <w:pStyle w:val="NormTEXT"/>
        <w:rPr>
          <w:rStyle w:val="Zdraznnintenzivn"/>
          <w:bCs w:val="0"/>
          <w:iCs w:val="0"/>
        </w:rPr>
      </w:pPr>
      <w:r w:rsidRPr="00E3148F">
        <w:rPr>
          <w:rStyle w:val="Zdraznnintenzivn"/>
          <w:bCs w:val="0"/>
          <w:iCs w:val="0"/>
        </w:rPr>
        <w:lastRenderedPageBreak/>
        <w:t>Zásady zpracování osobních údajů</w:t>
      </w:r>
    </w:p>
    <w:p w:rsidR="00197C98" w:rsidRPr="00C43545" w:rsidRDefault="00197C98" w:rsidP="00197C98">
      <w:pPr>
        <w:pStyle w:val="NormTEXT"/>
      </w:pPr>
      <w:r w:rsidRPr="00C43545">
        <w:t xml:space="preserve">GDPR stanoví základní zásady (základní povinnosti), které musí být dodržovány v průběhu zpracování osobních údajů. </w:t>
      </w:r>
    </w:p>
    <w:p w:rsidR="00197C98" w:rsidRPr="008A03C8" w:rsidRDefault="00197C98" w:rsidP="00197C98">
      <w:pPr>
        <w:spacing w:before="200"/>
        <w:jc w:val="both"/>
        <w:rPr>
          <w:color w:val="000000" w:themeColor="text1"/>
        </w:rPr>
      </w:pPr>
      <w:r w:rsidRPr="008A03C8">
        <w:rPr>
          <w:b/>
          <w:i/>
          <w:color w:val="000000" w:themeColor="text1"/>
        </w:rPr>
        <w:t>Definice osobních</w:t>
      </w:r>
      <w:r w:rsidRPr="00C43545">
        <w:rPr>
          <w:b/>
          <w:color w:val="000000" w:themeColor="text1"/>
        </w:rPr>
        <w:t xml:space="preserve"> </w:t>
      </w:r>
      <w:r w:rsidRPr="008A03C8">
        <w:rPr>
          <w:rStyle w:val="Zdraznnintenzivn"/>
          <w:color w:val="000000" w:themeColor="text1"/>
        </w:rPr>
        <w:t>údajů</w:t>
      </w:r>
    </w:p>
    <w:p w:rsidR="00197C98" w:rsidRPr="00785AB9" w:rsidRDefault="00197C98" w:rsidP="00197C98">
      <w:pPr>
        <w:pStyle w:val="BDOTEXTZPRVY"/>
        <w:rPr>
          <w:color w:val="000000" w:themeColor="text1"/>
          <w:sz w:val="22"/>
          <w:szCs w:val="22"/>
        </w:rPr>
      </w:pPr>
      <w:r w:rsidRPr="00785AB9">
        <w:rPr>
          <w:color w:val="000000" w:themeColor="text1"/>
          <w:sz w:val="22"/>
          <w:szCs w:val="22"/>
        </w:rPr>
        <w:t>Osobní údaje jsou definovány jako veškeré informace vztahující se k identifikované či identifikovatelné fyzické osobě.</w:t>
      </w:r>
    </w:p>
    <w:p w:rsidR="00197C98" w:rsidRPr="00785AB9" w:rsidRDefault="00197C98" w:rsidP="00197C98">
      <w:pPr>
        <w:pStyle w:val="BDOTEXTZPRVY"/>
        <w:rPr>
          <w:color w:val="000000" w:themeColor="text1"/>
          <w:sz w:val="22"/>
          <w:szCs w:val="22"/>
        </w:rPr>
      </w:pPr>
      <w:r w:rsidRPr="00785AB9">
        <w:rPr>
          <w:color w:val="000000" w:themeColor="text1"/>
          <w:sz w:val="22"/>
          <w:szCs w:val="22"/>
        </w:rPr>
        <w:t>Mezi obecné osobní údaje patří jméno, pohlaví, věk a datum narození, osobní stav, ale také IP adresa a fotografický záznam. Mezi osobní údaje patří i tzv. organizační údaje (například e-mailová adresa, telefonní číslo či různé identifikační údaje vydané státem).</w:t>
      </w:r>
    </w:p>
    <w:p w:rsidR="00197C98" w:rsidRPr="00785AB9" w:rsidRDefault="00197C98" w:rsidP="00197C98">
      <w:pPr>
        <w:pStyle w:val="BDOTEXTZPRVY"/>
        <w:rPr>
          <w:color w:val="000000" w:themeColor="text1"/>
          <w:sz w:val="22"/>
          <w:szCs w:val="22"/>
        </w:rPr>
      </w:pPr>
      <w:r w:rsidRPr="00785AB9">
        <w:rPr>
          <w:color w:val="000000" w:themeColor="text1"/>
          <w:sz w:val="22"/>
          <w:szCs w:val="22"/>
        </w:rPr>
        <w:t>GDPR definuje také zpracování zvláštních kategorií osobních údajů, citlivých osobních údajů. Těmito údaji jsou údaje o rasovém či etnickém původu, politických názorech, náboženském nebo filozofickém vyznání, členství v odborech, o zdravotním stavu, sexuální orientaci a trestních deliktech či pravomocném odsouzení. Do kategorie citlivých údajů nařízení nově zahrnuje genetické, biometrické údaje a osobní údaje dětí. Genetickými údaji jsou osobní údaje týkající se zděděných nebo získaných genetických znaků určité fyzické osoby, které vyplývají z analýzy biologického vzorku dotčené fyzické osoby nebo z analýzy jiného prvku, která umožňuje získat rovnocenné informace. Mezi osobní údaje o zdravotním stavu musí být zahrnuty veškeré údaje související se zdravotním /duševním stavem.</w:t>
      </w:r>
    </w:p>
    <w:p w:rsidR="00197C98" w:rsidRPr="00785AB9" w:rsidRDefault="00197C98" w:rsidP="00197C98">
      <w:pPr>
        <w:pStyle w:val="BDOTEXTZPRVY"/>
        <w:rPr>
          <w:color w:val="000000" w:themeColor="text1"/>
          <w:sz w:val="22"/>
          <w:szCs w:val="22"/>
        </w:rPr>
      </w:pPr>
      <w:r w:rsidRPr="00785AB9">
        <w:rPr>
          <w:color w:val="000000" w:themeColor="text1"/>
          <w:sz w:val="22"/>
          <w:szCs w:val="22"/>
        </w:rPr>
        <w:t>Biometrickým údajem jsou osobní údaje vyplývající z konkrétního technického zpracování týkající se fyzických či fyziologických znaků nebo znaků chování fyzické osoby, které umožňují jedinečnou identifikaci. Typickým biometrickým údajem je např. snímek obličeje, otisk prstu, ale podle poslední judikatury i podpis.</w:t>
      </w:r>
    </w:p>
    <w:p w:rsidR="00197C98" w:rsidRPr="00785AB9" w:rsidRDefault="00197C98" w:rsidP="00197C98">
      <w:pPr>
        <w:pStyle w:val="BDOTEXTZPRVY"/>
        <w:rPr>
          <w:color w:val="000000" w:themeColor="text1"/>
          <w:sz w:val="22"/>
          <w:szCs w:val="22"/>
        </w:rPr>
      </w:pPr>
      <w:r w:rsidRPr="00785AB9">
        <w:rPr>
          <w:color w:val="000000" w:themeColor="text1"/>
          <w:sz w:val="22"/>
          <w:szCs w:val="22"/>
        </w:rPr>
        <w:t>Naopak z působnosti GDPR jsou vyloučeny anonymizované údaje, údaje zemřelých osob a údaje získané v rámci činnosti čistě osobní povahy, které nemají obchodní či institucionální charakter.</w:t>
      </w:r>
    </w:p>
    <w:p w:rsidR="00197C98" w:rsidRPr="00785AB9" w:rsidRDefault="00197C98" w:rsidP="00197C98">
      <w:pPr>
        <w:spacing w:before="200"/>
        <w:jc w:val="both"/>
        <w:rPr>
          <w:rStyle w:val="Zdraznnintenzivn"/>
          <w:color w:val="000000" w:themeColor="text1"/>
        </w:rPr>
      </w:pPr>
      <w:r w:rsidRPr="00785AB9">
        <w:rPr>
          <w:rStyle w:val="Zdraznnintenzivn"/>
          <w:color w:val="000000" w:themeColor="text1"/>
        </w:rPr>
        <w:t>Transparentnost zpracování osobních údajů</w:t>
      </w:r>
    </w:p>
    <w:p w:rsidR="00197C98" w:rsidRPr="00785AB9" w:rsidRDefault="00197C98" w:rsidP="00197C98">
      <w:pPr>
        <w:pStyle w:val="NormTEXT"/>
      </w:pPr>
      <w:r w:rsidRPr="00785AB9">
        <w:t>Všechny informace a všechna sdělení týkající se zpracování osobních údajů musí být snadno přístupné, srozumitelné a podávané za použití jasných a jednoduchých jazykových prostředků.</w:t>
      </w:r>
    </w:p>
    <w:p w:rsidR="00197C98" w:rsidRPr="00785AB9" w:rsidRDefault="00197C98" w:rsidP="00197C98">
      <w:pPr>
        <w:spacing w:before="200"/>
        <w:jc w:val="both"/>
        <w:rPr>
          <w:rStyle w:val="Zdraznnintenzivn"/>
          <w:color w:val="000000" w:themeColor="text1"/>
        </w:rPr>
      </w:pPr>
      <w:r w:rsidRPr="00785AB9">
        <w:rPr>
          <w:rStyle w:val="Zdraznnintenzivn"/>
          <w:color w:val="000000" w:themeColor="text1"/>
        </w:rPr>
        <w:t>Povinnost zpracovávat osobní údaje pouze pro konkrétní a legitimní účely</w:t>
      </w:r>
    </w:p>
    <w:p w:rsidR="00197C98" w:rsidRDefault="00197C98" w:rsidP="00197C98">
      <w:pPr>
        <w:pStyle w:val="NormTEXT"/>
      </w:pPr>
      <w:r w:rsidRPr="00785AB9">
        <w:t xml:space="preserve">Osobní údaje mohou být shromažďovány výhradně pro určité, výslovně vyjádřené a legitimní účely a nesmějí být dále zpracovávány způsobem, který je s těmito účely </w:t>
      </w:r>
      <w:r w:rsidRPr="00C43545">
        <w:t>neslučitelný.</w:t>
      </w:r>
    </w:p>
    <w:p w:rsidR="00197C98" w:rsidRPr="008A03C8" w:rsidRDefault="00197C98" w:rsidP="00197C98">
      <w:pPr>
        <w:spacing w:before="200"/>
        <w:jc w:val="both"/>
        <w:rPr>
          <w:rStyle w:val="Zdraznnintenzivn"/>
          <w:color w:val="000000" w:themeColor="text1"/>
        </w:rPr>
      </w:pPr>
      <w:r w:rsidRPr="008A03C8">
        <w:rPr>
          <w:rStyle w:val="Zdraznnintenzivn"/>
          <w:color w:val="000000" w:themeColor="text1"/>
        </w:rPr>
        <w:t>Minimalizace osobních údajů</w:t>
      </w:r>
    </w:p>
    <w:p w:rsidR="00197C98" w:rsidRPr="00C43545" w:rsidRDefault="00197C98" w:rsidP="00197C98">
      <w:pPr>
        <w:pStyle w:val="NormTEXT"/>
      </w:pPr>
      <w:r w:rsidRPr="00C43545">
        <w:lastRenderedPageBreak/>
        <w:t>Osobní údaje musí být přiměřené, relevantní a omezené na nezbytný rozsah ve vztahu k účelu, pro který jsou zpracovávány.</w:t>
      </w:r>
    </w:p>
    <w:p w:rsidR="00197C98" w:rsidRPr="008A03C8" w:rsidRDefault="00197C98" w:rsidP="00197C98">
      <w:pPr>
        <w:spacing w:before="200"/>
        <w:jc w:val="both"/>
        <w:rPr>
          <w:color w:val="000000" w:themeColor="text1"/>
        </w:rPr>
      </w:pPr>
      <w:r w:rsidRPr="008A03C8">
        <w:rPr>
          <w:rStyle w:val="Zdraznnintenzivn"/>
          <w:color w:val="000000" w:themeColor="text1"/>
        </w:rPr>
        <w:t>Omezení uložení osobních údajů</w:t>
      </w:r>
    </w:p>
    <w:p w:rsidR="00197C98" w:rsidRPr="00C43545" w:rsidRDefault="00197C98" w:rsidP="00197C98">
      <w:pPr>
        <w:pStyle w:val="NormTEXT"/>
      </w:pPr>
      <w:r w:rsidRPr="00C43545">
        <w:t xml:space="preserve">Osobní údaje musí být uloženy ve formě umožňující identifikaci subjektů údajů po dobu ne delší, než je nezbytné pro účely, pro které jsou zpracovávány. Osobní údaje lze uložit po delší dobu, pokud se zpracovávají výhradně pro účely archivace ve veřejném zájmu, pro účely vědeckého či historického výzkumu nebo pro statistické účely, a to za předpokladu provedení příslušných technických a organizačních opatření požadovaných tímto nařízením s cílem zaručit práva a svobody subjektu údajů. </w:t>
      </w:r>
    </w:p>
    <w:p w:rsidR="00197C98" w:rsidRPr="008A03C8" w:rsidRDefault="00197C98" w:rsidP="00197C98">
      <w:pPr>
        <w:spacing w:before="200"/>
        <w:jc w:val="both"/>
        <w:rPr>
          <w:rStyle w:val="Zdraznnintenzivn"/>
          <w:color w:val="000000" w:themeColor="text1"/>
        </w:rPr>
      </w:pPr>
      <w:r w:rsidRPr="008A03C8">
        <w:rPr>
          <w:rStyle w:val="Zdraznnintenzivn"/>
          <w:color w:val="000000" w:themeColor="text1"/>
        </w:rPr>
        <w:t>Zákonnost zpracování osobních údajů</w:t>
      </w:r>
    </w:p>
    <w:p w:rsidR="00197C98" w:rsidRPr="00C43545" w:rsidRDefault="00197C98" w:rsidP="00197C98">
      <w:pPr>
        <w:pStyle w:val="NormTEXT"/>
      </w:pPr>
      <w:r w:rsidRPr="00C43545">
        <w:t>Osobní údaje musí být ve vztahu k subjektu údajů zpracovávány korektně a zákonným způsobem. Zpracovávat osobní údaje je možné pouze tehdy, pokud existuje alespoň jeden z dále uvedených právních titulů (důvodů) pro zpracování osobních údajů:</w:t>
      </w:r>
    </w:p>
    <w:p w:rsidR="00197C98" w:rsidRPr="00C43545" w:rsidRDefault="00197C98" w:rsidP="00A5045A">
      <w:pPr>
        <w:pStyle w:val="NormTEXT"/>
        <w:numPr>
          <w:ilvl w:val="0"/>
          <w:numId w:val="2"/>
        </w:numPr>
        <w:spacing w:after="0"/>
      </w:pPr>
      <w:r w:rsidRPr="00C43545">
        <w:t>subjekt údajů udělil souhlas se zpracováním svých osobních údajů pro jeden či více konkrétních účelů,</w:t>
      </w:r>
    </w:p>
    <w:p w:rsidR="00197C98" w:rsidRPr="00C43545" w:rsidRDefault="00197C98" w:rsidP="00A5045A">
      <w:pPr>
        <w:pStyle w:val="NormTEXT"/>
        <w:numPr>
          <w:ilvl w:val="0"/>
          <w:numId w:val="2"/>
        </w:numPr>
        <w:spacing w:after="0"/>
      </w:pPr>
      <w:r w:rsidRPr="00C43545">
        <w:t>zpracování je nezbytné pro splnění smlouvy, jejíž smluvní stranou je subjekt údajů, nebo pro provedení opatření přijatých před uzavřením smlouvy na žádost tohoto subjektu údajů,</w:t>
      </w:r>
    </w:p>
    <w:p w:rsidR="00197C98" w:rsidRPr="00C43545" w:rsidRDefault="00197C98" w:rsidP="00A5045A">
      <w:pPr>
        <w:pStyle w:val="NormTEXT"/>
        <w:numPr>
          <w:ilvl w:val="0"/>
          <w:numId w:val="2"/>
        </w:numPr>
        <w:spacing w:after="0"/>
      </w:pPr>
      <w:r w:rsidRPr="00C43545">
        <w:t>zpracování je nezbytné pro splnění právní povinnosti, která se na správce vztahuje,</w:t>
      </w:r>
    </w:p>
    <w:p w:rsidR="00197C98" w:rsidRPr="00C43545" w:rsidRDefault="00197C98" w:rsidP="00A5045A">
      <w:pPr>
        <w:pStyle w:val="NormTEXT"/>
        <w:numPr>
          <w:ilvl w:val="0"/>
          <w:numId w:val="2"/>
        </w:numPr>
        <w:spacing w:after="0"/>
      </w:pPr>
      <w:r w:rsidRPr="00C43545">
        <w:t>zpracování je nezbytné pro ochranu životně důležitých zájmů subjektu údajů nebo jiné fyzické osoby,</w:t>
      </w:r>
    </w:p>
    <w:p w:rsidR="00197C98" w:rsidRPr="00C43545" w:rsidRDefault="00197C98" w:rsidP="00A5045A">
      <w:pPr>
        <w:pStyle w:val="NormTEXT"/>
        <w:numPr>
          <w:ilvl w:val="0"/>
          <w:numId w:val="2"/>
        </w:numPr>
        <w:spacing w:after="0"/>
      </w:pPr>
      <w:r w:rsidRPr="00C43545">
        <w:t>zpracování je nezbytné pro splnění úkolu prováděného ve veřejném zájmu nebo při výkonu veřejné moci, kterým je pověřen správce, nebo</w:t>
      </w:r>
    </w:p>
    <w:p w:rsidR="00197C98" w:rsidRDefault="00197C98" w:rsidP="00A5045A">
      <w:pPr>
        <w:pStyle w:val="NormTEXT"/>
        <w:numPr>
          <w:ilvl w:val="0"/>
          <w:numId w:val="2"/>
        </w:numPr>
        <w:spacing w:after="0"/>
      </w:pPr>
      <w:r w:rsidRPr="00C43545">
        <w:t>zpracování je nezbytné pro účely oprávněných zájmů příslušného správce či třetí strany, kromě případů, kdy před těmito zájmy mají přednost zájmy nebo základní práva a svobody subjektu údajů vyžadující ochranu osobních údajů, zejména pokud je subjektem údajů dítě.</w:t>
      </w:r>
    </w:p>
    <w:p w:rsidR="00197C98" w:rsidRPr="00E3148F" w:rsidRDefault="00197C98" w:rsidP="00E71599">
      <w:pPr>
        <w:pStyle w:val="NormTEXT"/>
        <w:spacing w:before="240"/>
        <w:rPr>
          <w:rStyle w:val="Zdraznnintenzivn"/>
          <w:bCs w:val="0"/>
          <w:iCs w:val="0"/>
        </w:rPr>
      </w:pPr>
      <w:r w:rsidRPr="00E3148F">
        <w:rPr>
          <w:rStyle w:val="Zdraznnintenzivn"/>
          <w:bCs w:val="0"/>
          <w:iCs w:val="0"/>
        </w:rPr>
        <w:t>Dokumentace systému řízení osobních údajů</w:t>
      </w:r>
    </w:p>
    <w:p w:rsidR="00197C98" w:rsidRPr="00C43545" w:rsidRDefault="00197C98" w:rsidP="00197C98">
      <w:pPr>
        <w:pStyle w:val="NormTEXT"/>
      </w:pPr>
      <w:r w:rsidRPr="00C43545">
        <w:t xml:space="preserve">V rámci ověření dokumentace systému řízení osobních údajů se audit zabýval, zda jsou procesy zpracování osobních údajů a související procesy řádně dokumentovány. V této souvislosti byla prověřena existenci bezpečnostní politiky nebo jiných pravidel upravujících zásady ochrany osobních údajů. Bylo též prověřeno, zda je zdokumentováno rozdělení pravomocí a odpovědností za řízení a ochranu osobních údajů. Součástí ověření byla také metodika pro identifikaci a hodnocení aktiv a rizik. Ověřena byla také existence plánů zvládání rizik a plánů pro řízení kontinuity. Předmětem auditu byly i smlouvy se zpracovateli osobních údajů a s třetími stranami. </w:t>
      </w:r>
    </w:p>
    <w:p w:rsidR="00197C98" w:rsidRPr="00E3148F" w:rsidRDefault="00197C98" w:rsidP="00E3148F">
      <w:pPr>
        <w:pStyle w:val="NormTEXT"/>
        <w:rPr>
          <w:rStyle w:val="Zdraznnintenzivn"/>
          <w:bCs w:val="0"/>
          <w:iCs w:val="0"/>
        </w:rPr>
      </w:pPr>
      <w:r w:rsidRPr="00E3148F">
        <w:rPr>
          <w:rStyle w:val="Zdraznnintenzivn"/>
          <w:bCs w:val="0"/>
          <w:iCs w:val="0"/>
        </w:rPr>
        <w:lastRenderedPageBreak/>
        <w:t>Organizační opatření</w:t>
      </w:r>
    </w:p>
    <w:p w:rsidR="00197C98" w:rsidRPr="00C43545" w:rsidRDefault="00197C98" w:rsidP="00197C98">
      <w:pPr>
        <w:pStyle w:val="NormTEXT"/>
        <w:rPr>
          <w:rStyle w:val="Zdraznnintenzivn"/>
          <w:b w:val="0"/>
          <w:bCs w:val="0"/>
          <w:i w:val="0"/>
          <w:iCs w:val="0"/>
          <w:color w:val="000000" w:themeColor="text1"/>
        </w:rPr>
      </w:pPr>
      <w:r w:rsidRPr="00C43545">
        <w:rPr>
          <w:rStyle w:val="Zdraznnintenzivn"/>
          <w:b w:val="0"/>
          <w:bCs w:val="0"/>
          <w:i w:val="0"/>
          <w:iCs w:val="0"/>
          <w:color w:val="000000" w:themeColor="text1"/>
        </w:rPr>
        <w:t>Audit se zabýval nastavením organizačních opatření a ověřil, zda jsou zavedena následující organizační opatření:</w:t>
      </w:r>
    </w:p>
    <w:p w:rsidR="00197C98" w:rsidRPr="00C43545" w:rsidRDefault="00197C98" w:rsidP="00A5045A">
      <w:pPr>
        <w:pStyle w:val="NormTEXT"/>
        <w:numPr>
          <w:ilvl w:val="0"/>
          <w:numId w:val="2"/>
        </w:numPr>
        <w:spacing w:after="0"/>
      </w:pPr>
      <w:r w:rsidRPr="00C43545">
        <w:t>nastavení pravomocí a odpovědností,</w:t>
      </w:r>
    </w:p>
    <w:p w:rsidR="00197C98" w:rsidRPr="00C43545" w:rsidRDefault="00197C98" w:rsidP="00A5045A">
      <w:pPr>
        <w:pStyle w:val="NormTEXT"/>
        <w:numPr>
          <w:ilvl w:val="0"/>
          <w:numId w:val="2"/>
        </w:numPr>
        <w:spacing w:after="0"/>
      </w:pPr>
      <w:r w:rsidRPr="00C43545">
        <w:t>identifikace a evidence aktiv,</w:t>
      </w:r>
    </w:p>
    <w:p w:rsidR="00197C98" w:rsidRPr="00C43545" w:rsidRDefault="00197C98" w:rsidP="00A5045A">
      <w:pPr>
        <w:pStyle w:val="NormTEXT"/>
        <w:numPr>
          <w:ilvl w:val="0"/>
          <w:numId w:val="2"/>
        </w:numPr>
        <w:spacing w:after="0"/>
      </w:pPr>
      <w:r w:rsidRPr="00C43545">
        <w:t>řízení rizik,</w:t>
      </w:r>
    </w:p>
    <w:p w:rsidR="00197C98" w:rsidRPr="00C43545" w:rsidRDefault="00197C98" w:rsidP="00A5045A">
      <w:pPr>
        <w:pStyle w:val="NormTEXT"/>
        <w:numPr>
          <w:ilvl w:val="0"/>
          <w:numId w:val="2"/>
        </w:numPr>
        <w:spacing w:after="0"/>
      </w:pPr>
      <w:r w:rsidRPr="00C43545">
        <w:t>zohledňování vlivu změn v rámci a vně organizace na systém řízení osobních údajů,</w:t>
      </w:r>
    </w:p>
    <w:p w:rsidR="00197C98" w:rsidRPr="00C43545" w:rsidRDefault="00197C98" w:rsidP="00A5045A">
      <w:pPr>
        <w:pStyle w:val="NormTEXT"/>
        <w:numPr>
          <w:ilvl w:val="0"/>
          <w:numId w:val="2"/>
        </w:numPr>
        <w:spacing w:after="0"/>
      </w:pPr>
      <w:r w:rsidRPr="00C43545">
        <w:t>řízení dokumentace,</w:t>
      </w:r>
    </w:p>
    <w:p w:rsidR="00197C98" w:rsidRPr="00C43545" w:rsidRDefault="00197C98" w:rsidP="00A5045A">
      <w:pPr>
        <w:pStyle w:val="NormTEXT"/>
        <w:numPr>
          <w:ilvl w:val="0"/>
          <w:numId w:val="2"/>
        </w:numPr>
        <w:spacing w:after="0"/>
      </w:pPr>
      <w:r w:rsidRPr="00C43545">
        <w:t>Identity Management – řízení životního cyklu uživatelů a úrovně jejich přístupu k osobním údajům,</w:t>
      </w:r>
    </w:p>
    <w:p w:rsidR="00197C98" w:rsidRPr="00C43545" w:rsidRDefault="00197C98" w:rsidP="00A5045A">
      <w:pPr>
        <w:pStyle w:val="NormTEXT"/>
        <w:numPr>
          <w:ilvl w:val="0"/>
          <w:numId w:val="2"/>
        </w:numPr>
        <w:spacing w:after="0"/>
      </w:pPr>
      <w:r w:rsidRPr="00C43545">
        <w:t>procesy pro řízení vztahů se zpracovateli a dalšími dodavateli,</w:t>
      </w:r>
    </w:p>
    <w:p w:rsidR="00197C98" w:rsidRPr="00C43545" w:rsidRDefault="00197C98" w:rsidP="00A5045A">
      <w:pPr>
        <w:pStyle w:val="NormTEXT"/>
        <w:numPr>
          <w:ilvl w:val="0"/>
          <w:numId w:val="2"/>
        </w:numPr>
        <w:spacing w:after="0"/>
      </w:pPr>
      <w:r w:rsidRPr="00C43545">
        <w:t>řízení a zvládání bezpečnostních incidentů,</w:t>
      </w:r>
    </w:p>
    <w:p w:rsidR="00197C98" w:rsidRPr="00C43545" w:rsidRDefault="00197C98" w:rsidP="00A5045A">
      <w:pPr>
        <w:pStyle w:val="NormTEXT"/>
        <w:numPr>
          <w:ilvl w:val="0"/>
          <w:numId w:val="2"/>
        </w:numPr>
        <w:spacing w:after="0"/>
      </w:pPr>
      <w:r w:rsidRPr="00C43545">
        <w:t>plány kontinuity,</w:t>
      </w:r>
    </w:p>
    <w:p w:rsidR="00197C98" w:rsidRDefault="00197C98" w:rsidP="00A5045A">
      <w:pPr>
        <w:pStyle w:val="NormTEXT"/>
        <w:numPr>
          <w:ilvl w:val="0"/>
          <w:numId w:val="2"/>
        </w:numPr>
        <w:spacing w:after="0"/>
      </w:pPr>
      <w:r w:rsidRPr="00C43545">
        <w:t>procesy pro komunikaci s Úřadem pro ochranu osobních údajů.</w:t>
      </w:r>
    </w:p>
    <w:p w:rsidR="00A5045A" w:rsidRDefault="00A5045A" w:rsidP="00197C98">
      <w:pPr>
        <w:pStyle w:val="NormTEXT"/>
        <w:rPr>
          <w:rStyle w:val="Zdraznnintenzivn"/>
          <w:b w:val="0"/>
          <w:bCs w:val="0"/>
          <w:i w:val="0"/>
          <w:iCs w:val="0"/>
          <w:color w:val="000000" w:themeColor="text1"/>
        </w:rPr>
      </w:pPr>
    </w:p>
    <w:p w:rsidR="00197C98" w:rsidRDefault="00197C98" w:rsidP="00197C98">
      <w:pPr>
        <w:pStyle w:val="NormTEXT"/>
        <w:rPr>
          <w:rStyle w:val="Zdraznnintenzivn"/>
          <w:b w:val="0"/>
          <w:bCs w:val="0"/>
          <w:i w:val="0"/>
          <w:iCs w:val="0"/>
          <w:color w:val="000000" w:themeColor="text1"/>
        </w:rPr>
      </w:pPr>
      <w:r w:rsidRPr="00C43545">
        <w:rPr>
          <w:rStyle w:val="Zdraznnintenzivn"/>
          <w:b w:val="0"/>
          <w:bCs w:val="0"/>
          <w:i w:val="0"/>
          <w:iCs w:val="0"/>
          <w:color w:val="000000" w:themeColor="text1"/>
        </w:rPr>
        <w:t xml:space="preserve">Předmětem auditu bylo také ověření monitoringu a hodnocení účinnosti zavedených organizačních opatření. </w:t>
      </w:r>
    </w:p>
    <w:p w:rsidR="00197C98" w:rsidRPr="00E3148F" w:rsidRDefault="00197C98" w:rsidP="00E3148F">
      <w:pPr>
        <w:pStyle w:val="NormTEXT"/>
        <w:rPr>
          <w:rStyle w:val="Zdraznnintenzivn"/>
          <w:bCs w:val="0"/>
          <w:iCs w:val="0"/>
        </w:rPr>
      </w:pPr>
      <w:r w:rsidRPr="00E3148F">
        <w:rPr>
          <w:rStyle w:val="Zdraznnintenzivn"/>
          <w:bCs w:val="0"/>
          <w:iCs w:val="0"/>
        </w:rPr>
        <w:t>Řízení lidských zdrojů z pohledu bezpečnosti osobních údajů</w:t>
      </w:r>
    </w:p>
    <w:p w:rsidR="00197C98" w:rsidRDefault="00197C98" w:rsidP="00197C98">
      <w:pPr>
        <w:pStyle w:val="NormTEXT"/>
        <w:rPr>
          <w:rStyle w:val="Zdraznnintenzivn"/>
          <w:b w:val="0"/>
          <w:bCs w:val="0"/>
          <w:i w:val="0"/>
          <w:iCs w:val="0"/>
          <w:color w:val="000000" w:themeColor="text1"/>
        </w:rPr>
      </w:pPr>
      <w:r w:rsidRPr="00C43545">
        <w:rPr>
          <w:rStyle w:val="Zdraznnintenzivn"/>
          <w:b w:val="0"/>
          <w:bCs w:val="0"/>
          <w:i w:val="0"/>
          <w:iCs w:val="0"/>
          <w:color w:val="000000" w:themeColor="text1"/>
        </w:rPr>
        <w:t xml:space="preserve">Tématem auditu bylo i řízení lidských zdrojů z pohledu bezpečnosti osobních údajů. V této souvislosti bylo ověřeno nastavení a fungování procesů pro řízení lidských zdrojů, včetně získávání a výběru zaměstnanců, uzavírání pracovněprávních smluv, motivace a rozvoje lidských zdrojů a také ukončování pracovněprávních vztahů. Audit se také zabýval zajištěním povinnosti mlčenlivosti ve vztahu k osobním údajům. </w:t>
      </w:r>
    </w:p>
    <w:p w:rsidR="00197C98" w:rsidRPr="00E3148F" w:rsidRDefault="00197C98" w:rsidP="00E3148F">
      <w:pPr>
        <w:pStyle w:val="NormTEXT"/>
        <w:rPr>
          <w:rStyle w:val="Zdraznnintenzivn"/>
          <w:bCs w:val="0"/>
          <w:iCs w:val="0"/>
        </w:rPr>
      </w:pPr>
      <w:r w:rsidRPr="00E3148F">
        <w:rPr>
          <w:rStyle w:val="Zdraznnintenzivn"/>
          <w:bCs w:val="0"/>
          <w:iCs w:val="0"/>
        </w:rPr>
        <w:t>Technická opatření</w:t>
      </w:r>
    </w:p>
    <w:p w:rsidR="00197C98" w:rsidRPr="00C43545" w:rsidRDefault="00197C98" w:rsidP="00197C98">
      <w:pPr>
        <w:pStyle w:val="NormTEXT"/>
        <w:rPr>
          <w:rStyle w:val="Zdraznnintenzivn"/>
          <w:b w:val="0"/>
          <w:bCs w:val="0"/>
          <w:i w:val="0"/>
          <w:iCs w:val="0"/>
          <w:color w:val="000000" w:themeColor="text1"/>
        </w:rPr>
      </w:pPr>
      <w:r w:rsidRPr="00C43545">
        <w:rPr>
          <w:rStyle w:val="Zdraznnintenzivn"/>
          <w:b w:val="0"/>
          <w:bCs w:val="0"/>
          <w:i w:val="0"/>
          <w:iCs w:val="0"/>
          <w:color w:val="000000" w:themeColor="text1"/>
        </w:rPr>
        <w:t>Audit se zabýval fungováním technických opatření a ověřil, zda jsou zavedena následující technická opatření:</w:t>
      </w:r>
    </w:p>
    <w:p w:rsidR="00197C98" w:rsidRPr="00C43545" w:rsidRDefault="00197C98" w:rsidP="00A5045A">
      <w:pPr>
        <w:pStyle w:val="NormTEXT"/>
        <w:numPr>
          <w:ilvl w:val="0"/>
          <w:numId w:val="2"/>
        </w:numPr>
        <w:spacing w:after="0"/>
      </w:pPr>
      <w:r w:rsidRPr="00C43545">
        <w:t>nástroje pro řízení přístupových oprávnění,</w:t>
      </w:r>
    </w:p>
    <w:p w:rsidR="00197C98" w:rsidRPr="00C43545" w:rsidRDefault="00197C98" w:rsidP="00A5045A">
      <w:pPr>
        <w:pStyle w:val="NormTEXT"/>
        <w:numPr>
          <w:ilvl w:val="0"/>
          <w:numId w:val="2"/>
        </w:numPr>
        <w:spacing w:after="0"/>
      </w:pPr>
      <w:r w:rsidRPr="00C43545">
        <w:t>nástroje pro ověřování identity uživatelů,</w:t>
      </w:r>
    </w:p>
    <w:p w:rsidR="00197C98" w:rsidRPr="00C43545" w:rsidRDefault="00197C98" w:rsidP="00A5045A">
      <w:pPr>
        <w:pStyle w:val="NormTEXT"/>
        <w:numPr>
          <w:ilvl w:val="0"/>
          <w:numId w:val="2"/>
        </w:numPr>
        <w:spacing w:after="0"/>
      </w:pPr>
      <w:r w:rsidRPr="00C43545">
        <w:t>klíčové hospodářství,</w:t>
      </w:r>
    </w:p>
    <w:p w:rsidR="00197C98" w:rsidRPr="00C43545" w:rsidRDefault="00197C98" w:rsidP="00A5045A">
      <w:pPr>
        <w:pStyle w:val="NormTEXT"/>
        <w:numPr>
          <w:ilvl w:val="0"/>
          <w:numId w:val="2"/>
        </w:numPr>
        <w:spacing w:after="0"/>
      </w:pPr>
      <w:r w:rsidRPr="00C43545">
        <w:t>prostředky pro zamezení neoprávněného přístupu do prostor či k osobním údajům,</w:t>
      </w:r>
    </w:p>
    <w:p w:rsidR="00197C98" w:rsidRPr="00C43545" w:rsidRDefault="00197C98" w:rsidP="00A5045A">
      <w:pPr>
        <w:pStyle w:val="NormTEXT"/>
        <w:numPr>
          <w:ilvl w:val="0"/>
          <w:numId w:val="2"/>
        </w:numPr>
        <w:spacing w:after="0"/>
      </w:pPr>
      <w:r w:rsidRPr="00C43545">
        <w:t>integrita komunikačních cest (např. ochranou a segmentací sítě, jejího oddělení od vnější sítě a řízením přístupů k síti, bezpečné předávání papírové dokumentace),</w:t>
      </w:r>
    </w:p>
    <w:p w:rsidR="00197C98" w:rsidRPr="00C43545" w:rsidRDefault="00197C98" w:rsidP="00A5045A">
      <w:pPr>
        <w:pStyle w:val="NormTEXT"/>
        <w:numPr>
          <w:ilvl w:val="0"/>
          <w:numId w:val="2"/>
        </w:numPr>
        <w:spacing w:after="0"/>
      </w:pPr>
      <w:r w:rsidRPr="00C43545">
        <w:t>používání nástroje pro ochranu před škodlivým kódem,</w:t>
      </w:r>
    </w:p>
    <w:p w:rsidR="00197C98" w:rsidRPr="00C43545" w:rsidRDefault="00197C98" w:rsidP="00A5045A">
      <w:pPr>
        <w:pStyle w:val="NormTEXT"/>
        <w:numPr>
          <w:ilvl w:val="0"/>
          <w:numId w:val="2"/>
        </w:numPr>
        <w:spacing w:after="0"/>
      </w:pPr>
      <w:r w:rsidRPr="00C43545">
        <w:lastRenderedPageBreak/>
        <w:t>nástroje pro zaznamenávání vykonávaných činností a osobními údaji v informačních systémech,</w:t>
      </w:r>
    </w:p>
    <w:p w:rsidR="00197C98" w:rsidRPr="00C43545" w:rsidRDefault="00197C98" w:rsidP="00A5045A">
      <w:pPr>
        <w:pStyle w:val="NormTEXT"/>
        <w:numPr>
          <w:ilvl w:val="0"/>
          <w:numId w:val="2"/>
        </w:numPr>
        <w:spacing w:after="0"/>
      </w:pPr>
      <w:r w:rsidRPr="00C43545">
        <w:t>nástroje pro sledování a vyhodnocování hrozeb v souvislosti s osobními údaji,</w:t>
      </w:r>
    </w:p>
    <w:p w:rsidR="00197C98" w:rsidRDefault="00197C98" w:rsidP="00A5045A">
      <w:pPr>
        <w:pStyle w:val="NormTEXT"/>
        <w:numPr>
          <w:ilvl w:val="0"/>
          <w:numId w:val="2"/>
        </w:numPr>
        <w:spacing w:after="0"/>
      </w:pPr>
      <w:r w:rsidRPr="00C43545">
        <w:t xml:space="preserve">používání kryptografických prostředků. </w:t>
      </w:r>
    </w:p>
    <w:p w:rsidR="00197C98" w:rsidRPr="00197C98" w:rsidRDefault="00197C98" w:rsidP="00197C98">
      <w:pPr>
        <w:pStyle w:val="Citt"/>
        <w:ind w:left="0"/>
        <w:jc w:val="left"/>
        <w:rPr>
          <w:b/>
          <w:i w:val="0"/>
          <w:color w:val="98002E" w:themeColor="accent2"/>
        </w:rPr>
      </w:pPr>
      <w:r w:rsidRPr="00197C98">
        <w:rPr>
          <w:b/>
          <w:i w:val="0"/>
          <w:color w:val="98002E" w:themeColor="accent2"/>
        </w:rPr>
        <w:t>Postup auditu</w:t>
      </w:r>
    </w:p>
    <w:p w:rsidR="00197C98" w:rsidRPr="00E3148F" w:rsidRDefault="00197C98" w:rsidP="00E3148F">
      <w:pPr>
        <w:pStyle w:val="NormTEXT"/>
        <w:rPr>
          <w:rStyle w:val="Zdraznnintenzivn"/>
          <w:bCs w:val="0"/>
          <w:iCs w:val="0"/>
        </w:rPr>
      </w:pPr>
      <w:r w:rsidRPr="00E3148F">
        <w:rPr>
          <w:rStyle w:val="Zdraznnintenzivn"/>
          <w:bCs w:val="0"/>
          <w:iCs w:val="0"/>
        </w:rPr>
        <w:t>Analýza interní dokumentace</w:t>
      </w:r>
    </w:p>
    <w:p w:rsidR="00197C98" w:rsidRPr="00C43545" w:rsidRDefault="00197C98" w:rsidP="00197C98">
      <w:pPr>
        <w:pStyle w:val="NormTEXT"/>
      </w:pPr>
      <w:r w:rsidRPr="00C43545">
        <w:t>V rámci této fáze byly posouzeny vnitřní předpisy, politiky, směrnice, metodiky a další podklady týkající se předmětu auditu. Audit identifikoval procesy zpracování osobních údajů. V rámci posouzení uvedených podkladů byly zhodnoceny nastavení bezpečnostních opatření a rizika pro organizaci i pro subjekty osobních údajů, jak to vyžaduje GDPR.</w:t>
      </w:r>
    </w:p>
    <w:p w:rsidR="00197C98" w:rsidRPr="00E3148F" w:rsidRDefault="00197C98" w:rsidP="00E3148F">
      <w:pPr>
        <w:pStyle w:val="NormTEXT"/>
        <w:rPr>
          <w:rStyle w:val="Zdraznnintenzivn"/>
          <w:bCs w:val="0"/>
          <w:iCs w:val="0"/>
        </w:rPr>
      </w:pPr>
      <w:r w:rsidRPr="00E3148F">
        <w:rPr>
          <w:rStyle w:val="Zdraznnintenzivn"/>
          <w:bCs w:val="0"/>
          <w:iCs w:val="0"/>
        </w:rPr>
        <w:t>Ověření procesů a opatření</w:t>
      </w:r>
    </w:p>
    <w:p w:rsidR="00197C98" w:rsidRDefault="00197C98" w:rsidP="00197C98">
      <w:pPr>
        <w:pStyle w:val="NormTEXT"/>
      </w:pPr>
      <w:r w:rsidRPr="00C43545">
        <w:t>Audit shromáždil potřebné info</w:t>
      </w:r>
      <w:r>
        <w:t>rmace a dokumenty</w:t>
      </w:r>
      <w:r w:rsidRPr="00C43545">
        <w:t xml:space="preserve">. </w:t>
      </w:r>
    </w:p>
    <w:p w:rsidR="00197C98" w:rsidRPr="00E3148F" w:rsidRDefault="00197C98" w:rsidP="00E3148F">
      <w:pPr>
        <w:pStyle w:val="NormTEXT"/>
        <w:rPr>
          <w:rStyle w:val="Zdraznnintenzivn"/>
          <w:bCs w:val="0"/>
          <w:iCs w:val="0"/>
        </w:rPr>
      </w:pPr>
      <w:r w:rsidRPr="00E3148F">
        <w:rPr>
          <w:rStyle w:val="Zdraznnintenzivn"/>
          <w:bCs w:val="0"/>
          <w:iCs w:val="0"/>
        </w:rPr>
        <w:t>Závěr analýzy</w:t>
      </w:r>
    </w:p>
    <w:p w:rsidR="00197C98" w:rsidRDefault="00197C98" w:rsidP="00197C98">
      <w:pPr>
        <w:pStyle w:val="NormTEXT"/>
      </w:pPr>
      <w:r w:rsidRPr="00C43545">
        <w:t xml:space="preserve">Na základě zhodnocených důkazů a informací byla zpracována zpráva, v které byly shrnuty závěry z auditu včetně navržených opatření. </w:t>
      </w:r>
    </w:p>
    <w:p w:rsidR="00197C98" w:rsidRPr="00E3148F" w:rsidRDefault="00197C98" w:rsidP="00E3148F">
      <w:pPr>
        <w:pStyle w:val="NormTEXT"/>
        <w:rPr>
          <w:rStyle w:val="Zdraznnintenzivn"/>
          <w:bCs w:val="0"/>
          <w:iCs w:val="0"/>
        </w:rPr>
      </w:pPr>
      <w:r w:rsidRPr="00E3148F">
        <w:rPr>
          <w:rStyle w:val="Zdraznnintenzivn"/>
          <w:bCs w:val="0"/>
          <w:iCs w:val="0"/>
        </w:rPr>
        <w:t>Zdroje informací</w:t>
      </w:r>
    </w:p>
    <w:p w:rsidR="00D8349A" w:rsidRPr="00D8349A" w:rsidRDefault="00197C98" w:rsidP="00A5045A">
      <w:pPr>
        <w:pStyle w:val="NormTEXT"/>
      </w:pPr>
      <w:r w:rsidRPr="00C43545">
        <w:t>Hlavním zdrojem informací byly obdržené písemné podklady a výstupy z rozhovoru s</w:t>
      </w:r>
      <w:r w:rsidR="00E71599">
        <w:t> </w:t>
      </w:r>
      <w:r>
        <w:t>vybranými</w:t>
      </w:r>
      <w:r w:rsidR="00E71599">
        <w:t xml:space="preserve">, zejména vedoucími </w:t>
      </w:r>
      <w:r>
        <w:t>pracovníky organizace</w:t>
      </w:r>
      <w:r w:rsidR="00E71599">
        <w:t xml:space="preserve"> a osobami zodpovědnými za ochranu osobních údajů v organizaci</w:t>
      </w:r>
      <w:r>
        <w:t xml:space="preserve">. </w:t>
      </w:r>
    </w:p>
    <w:sectPr w:rsidR="00D8349A" w:rsidRPr="00D8349A" w:rsidSect="007543DB">
      <w:pgSz w:w="11906" w:h="16838"/>
      <w:pgMar w:top="2127" w:right="1417" w:bottom="2268"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FCD" w:rsidRDefault="00292FCD" w:rsidP="008E1FFD">
      <w:pPr>
        <w:spacing w:after="0" w:line="240" w:lineRule="auto"/>
      </w:pPr>
      <w:r>
        <w:separator/>
      </w:r>
    </w:p>
  </w:endnote>
  <w:endnote w:type="continuationSeparator" w:id="0">
    <w:p w:rsidR="00292FCD" w:rsidRDefault="00292FCD" w:rsidP="008E1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246716"/>
      <w:docPartObj>
        <w:docPartGallery w:val="Page Numbers (Bottom of Page)"/>
        <w:docPartUnique/>
      </w:docPartObj>
    </w:sdtPr>
    <w:sdtEndPr/>
    <w:sdtContent>
      <w:p w:rsidR="00700CB0" w:rsidRDefault="00700CB0">
        <w:pPr>
          <w:pStyle w:val="Zpat"/>
          <w:jc w:val="center"/>
        </w:pPr>
        <w:r>
          <w:fldChar w:fldCharType="begin"/>
        </w:r>
        <w:r>
          <w:instrText>PAGE   \* MERGEFORMAT</w:instrText>
        </w:r>
        <w:r>
          <w:fldChar w:fldCharType="separate"/>
        </w:r>
        <w:r>
          <w:rPr>
            <w:noProof/>
          </w:rPr>
          <w:t>6</w:t>
        </w:r>
        <w:r>
          <w:fldChar w:fldCharType="end"/>
        </w:r>
      </w:p>
    </w:sdtContent>
  </w:sdt>
  <w:p w:rsidR="00700CB0" w:rsidRPr="00345C62" w:rsidRDefault="00700CB0" w:rsidP="00D67483">
    <w:pPr>
      <w:pStyle w:val="BDOFooter"/>
      <w:rPr>
        <w:color w:val="685040"/>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FCD" w:rsidRDefault="00292FCD" w:rsidP="008E1FFD">
      <w:pPr>
        <w:spacing w:after="0" w:line="240" w:lineRule="auto"/>
      </w:pPr>
      <w:r>
        <w:separator/>
      </w:r>
    </w:p>
  </w:footnote>
  <w:footnote w:type="continuationSeparator" w:id="0">
    <w:p w:rsidR="00292FCD" w:rsidRDefault="00292FCD" w:rsidP="008E1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685040" w:themeColor="text2"/>
      </w:tblBorders>
      <w:tblCellMar>
        <w:top w:w="72" w:type="dxa"/>
        <w:left w:w="115" w:type="dxa"/>
        <w:bottom w:w="72" w:type="dxa"/>
        <w:right w:w="115" w:type="dxa"/>
      </w:tblCellMar>
      <w:tblLook w:val="04A0" w:firstRow="1" w:lastRow="0" w:firstColumn="1" w:lastColumn="0" w:noHBand="0" w:noVBand="1"/>
    </w:tblPr>
    <w:tblGrid>
      <w:gridCol w:w="9072"/>
    </w:tblGrid>
    <w:tr w:rsidR="00700CB0" w:rsidRPr="00C565C4" w:rsidTr="00010C53">
      <w:trPr>
        <w:trHeight w:val="288"/>
      </w:trPr>
      <w:tc>
        <w:tcPr>
          <w:tcW w:w="9329" w:type="dxa"/>
        </w:tcPr>
        <w:tbl>
          <w:tblPr>
            <w:tblW w:w="9772" w:type="dxa"/>
            <w:tblCellMar>
              <w:left w:w="0" w:type="dxa"/>
              <w:right w:w="0" w:type="dxa"/>
            </w:tblCellMar>
            <w:tblLook w:val="0000" w:firstRow="0" w:lastRow="0" w:firstColumn="0" w:lastColumn="0" w:noHBand="0" w:noVBand="0"/>
          </w:tblPr>
          <w:tblGrid>
            <w:gridCol w:w="4124"/>
            <w:gridCol w:w="3247"/>
            <w:gridCol w:w="2401"/>
          </w:tblGrid>
          <w:tr w:rsidR="00700CB0" w:rsidTr="0022052C">
            <w:tc>
              <w:tcPr>
                <w:tcW w:w="4124" w:type="dxa"/>
              </w:tcPr>
              <w:p w:rsidR="00700CB0" w:rsidRDefault="00700CB0" w:rsidP="00362BCE">
                <w:pPr>
                  <w:pStyle w:val="BDONormal"/>
                </w:pPr>
                <w:r>
                  <w:rPr>
                    <w:noProof/>
                    <w:lang w:val="cs-CZ" w:eastAsia="cs-CZ"/>
                  </w:rPr>
                  <w:drawing>
                    <wp:inline distT="0" distB="0" distL="0" distR="0" wp14:anchorId="4C7BDF77" wp14:editId="4738A974">
                      <wp:extent cx="981075" cy="371475"/>
                      <wp:effectExtent l="19050" t="0" r="9525" b="0"/>
                      <wp:docPr id="46" name="obrázek 1" descr="BDO_Logo_RGB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O_Logo_RGB 100%"/>
                              <pic:cNvPicPr>
                                <a:picLocks noChangeAspect="1" noChangeArrowheads="1"/>
                              </pic:cNvPicPr>
                            </pic:nvPicPr>
                            <pic:blipFill>
                              <a:blip r:embed="rId1"/>
                              <a:srcRect/>
                              <a:stretch>
                                <a:fillRect/>
                              </a:stretch>
                            </pic:blipFill>
                            <pic:spPr bwMode="auto">
                              <a:xfrm>
                                <a:off x="0" y="0"/>
                                <a:ext cx="981075" cy="371475"/>
                              </a:xfrm>
                              <a:prstGeom prst="rect">
                                <a:avLst/>
                              </a:prstGeom>
                              <a:noFill/>
                              <a:ln w="9525">
                                <a:noFill/>
                                <a:miter lim="800000"/>
                                <a:headEnd/>
                                <a:tailEnd/>
                              </a:ln>
                            </pic:spPr>
                          </pic:pic>
                        </a:graphicData>
                      </a:graphic>
                    </wp:inline>
                  </w:drawing>
                </w:r>
              </w:p>
            </w:tc>
            <w:tc>
              <w:tcPr>
                <w:tcW w:w="3247" w:type="dxa"/>
              </w:tcPr>
              <w:p w:rsidR="00700CB0" w:rsidRPr="00D369A8" w:rsidRDefault="00700CB0" w:rsidP="00362BCE">
                <w:pPr>
                  <w:pStyle w:val="BDOAddress"/>
                  <w:rPr>
                    <w:color w:val="685040"/>
                    <w:lang w:val="cs-CZ"/>
                  </w:rPr>
                </w:pPr>
                <w:r w:rsidRPr="00D369A8">
                  <w:rPr>
                    <w:color w:val="685040"/>
                    <w:lang w:val="cs-CZ"/>
                  </w:rPr>
                  <w:t>Tel: +420 </w:t>
                </w:r>
                <w:r>
                  <w:rPr>
                    <w:color w:val="685040"/>
                    <w:lang w:val="cs-CZ"/>
                  </w:rPr>
                  <w:t>227</w:t>
                </w:r>
                <w:r w:rsidRPr="00D369A8">
                  <w:rPr>
                    <w:color w:val="685040"/>
                    <w:lang w:val="cs-CZ"/>
                  </w:rPr>
                  <w:t xml:space="preserve"> </w:t>
                </w:r>
                <w:r>
                  <w:rPr>
                    <w:color w:val="685040"/>
                    <w:lang w:val="cs-CZ"/>
                  </w:rPr>
                  <w:t>031</w:t>
                </w:r>
                <w:r w:rsidRPr="00D369A8">
                  <w:rPr>
                    <w:color w:val="685040"/>
                    <w:lang w:val="cs-CZ"/>
                  </w:rPr>
                  <w:t xml:space="preserve"> </w:t>
                </w:r>
                <w:r>
                  <w:rPr>
                    <w:color w:val="685040"/>
                    <w:lang w:val="cs-CZ"/>
                  </w:rPr>
                  <w:t>495</w:t>
                </w:r>
              </w:p>
              <w:p w:rsidR="00700CB0" w:rsidRDefault="00700CB0" w:rsidP="00362BCE">
                <w:pPr>
                  <w:pStyle w:val="BDOAddressBold"/>
                </w:pPr>
                <w:r w:rsidRPr="00D369A8">
                  <w:rPr>
                    <w:color w:val="685040"/>
                    <w:lang w:val="cs-CZ"/>
                  </w:rPr>
                  <w:t>www.bdo.cz</w:t>
                </w:r>
              </w:p>
            </w:tc>
            <w:tc>
              <w:tcPr>
                <w:tcW w:w="2401" w:type="dxa"/>
              </w:tcPr>
              <w:p w:rsidR="00700CB0" w:rsidRPr="00A06AAD" w:rsidRDefault="00700CB0" w:rsidP="0072759D">
                <w:pPr>
                  <w:pStyle w:val="BDOAddress"/>
                  <w:ind w:left="133" w:firstLine="9"/>
                  <w:rPr>
                    <w:color w:val="685040"/>
                    <w:lang w:val="cs-CZ"/>
                  </w:rPr>
                </w:pPr>
                <w:r>
                  <w:rPr>
                    <w:color w:val="685040"/>
                    <w:lang w:val="cs-CZ"/>
                  </w:rPr>
                  <w:t xml:space="preserve">BDO </w:t>
                </w:r>
                <w:proofErr w:type="spellStart"/>
                <w:r>
                  <w:rPr>
                    <w:color w:val="685040"/>
                    <w:lang w:val="cs-CZ"/>
                  </w:rPr>
                  <w:t>Advisory</w:t>
                </w:r>
                <w:proofErr w:type="spellEnd"/>
                <w:r w:rsidRPr="00A06AAD">
                  <w:rPr>
                    <w:color w:val="685040"/>
                    <w:lang w:val="cs-CZ"/>
                  </w:rPr>
                  <w:t xml:space="preserve"> s. r. o.</w:t>
                </w:r>
              </w:p>
              <w:p w:rsidR="00700CB0" w:rsidRPr="00A06AAD" w:rsidRDefault="00700CB0" w:rsidP="0022052C">
                <w:pPr>
                  <w:pStyle w:val="BDOAddress"/>
                  <w:ind w:left="142"/>
                  <w:rPr>
                    <w:color w:val="685040"/>
                    <w:lang w:val="cs-CZ"/>
                  </w:rPr>
                </w:pPr>
                <w:r>
                  <w:rPr>
                    <w:color w:val="685040"/>
                    <w:lang w:val="cs-CZ"/>
                  </w:rPr>
                  <w:t>Karolínská 661/4</w:t>
                </w:r>
              </w:p>
              <w:p w:rsidR="00700CB0" w:rsidRPr="00A06AAD" w:rsidRDefault="00700CB0" w:rsidP="0022052C">
                <w:pPr>
                  <w:pStyle w:val="BDOAddress"/>
                  <w:ind w:left="142"/>
                  <w:rPr>
                    <w:color w:val="685040"/>
                    <w:lang w:val="cs-CZ"/>
                  </w:rPr>
                </w:pPr>
                <w:r>
                  <w:rPr>
                    <w:color w:val="685040"/>
                    <w:lang w:val="cs-CZ"/>
                  </w:rPr>
                  <w:t>Praha 8</w:t>
                </w:r>
              </w:p>
              <w:p w:rsidR="00700CB0" w:rsidRPr="00A06AAD" w:rsidRDefault="00700CB0" w:rsidP="0022052C">
                <w:pPr>
                  <w:pStyle w:val="BDOAddress"/>
                  <w:ind w:left="142"/>
                  <w:rPr>
                    <w:color w:val="685040"/>
                    <w:lang w:val="cs-CZ"/>
                  </w:rPr>
                </w:pPr>
                <w:r>
                  <w:rPr>
                    <w:color w:val="685040"/>
                    <w:lang w:val="cs-CZ"/>
                  </w:rPr>
                  <w:t>186</w:t>
                </w:r>
                <w:r w:rsidRPr="00A06AAD">
                  <w:rPr>
                    <w:color w:val="685040"/>
                    <w:lang w:val="cs-CZ"/>
                  </w:rPr>
                  <w:t xml:space="preserve"> 00</w:t>
                </w:r>
              </w:p>
              <w:p w:rsidR="00700CB0" w:rsidRDefault="00700CB0" w:rsidP="00362BCE">
                <w:pPr>
                  <w:pStyle w:val="BDOAddress"/>
                </w:pPr>
              </w:p>
            </w:tc>
          </w:tr>
        </w:tbl>
        <w:p w:rsidR="00700CB0" w:rsidRPr="00C565C4" w:rsidRDefault="00700CB0" w:rsidP="008F7052">
          <w:pPr>
            <w:pStyle w:val="Zhlav"/>
            <w:jc w:val="right"/>
            <w:rPr>
              <w:rFonts w:asciiTheme="majorHAnsi" w:eastAsiaTheme="majorEastAsia" w:hAnsiTheme="majorHAnsi" w:cstheme="majorBidi"/>
              <w:color w:val="F6A1A8" w:themeColor="accent4"/>
            </w:rPr>
          </w:pPr>
        </w:p>
      </w:tc>
    </w:tr>
  </w:tbl>
  <w:p w:rsidR="00700CB0" w:rsidRDefault="00700CB0" w:rsidP="00CE7AB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pt;height:13.7pt" o:bullet="t">
        <v:imagedata r:id="rId1" o:title="Odrážka"/>
      </v:shape>
    </w:pict>
  </w:numPicBullet>
  <w:abstractNum w:abstractNumId="0" w15:restartNumberingAfterBreak="0">
    <w:nsid w:val="10D269B5"/>
    <w:multiLevelType w:val="hybridMultilevel"/>
    <w:tmpl w:val="0162737A"/>
    <w:lvl w:ilvl="0" w:tplc="DF5090C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4750DE3"/>
    <w:multiLevelType w:val="hybridMultilevel"/>
    <w:tmpl w:val="0F629D22"/>
    <w:lvl w:ilvl="0" w:tplc="C4E8AB80">
      <w:start w:val="1"/>
      <w:numFmt w:val="bullet"/>
      <w:lvlText w:val=""/>
      <w:lvlPicBulletId w:val="0"/>
      <w:lvlJc w:val="center"/>
      <w:pPr>
        <w:ind w:left="720" w:hanging="360"/>
      </w:pPr>
      <w:rPr>
        <w:rFonts w:ascii="Symbol" w:hAnsi="Symbol" w:hint="default"/>
        <w:color w:val="auto"/>
        <w:sz w:val="28"/>
        <w:szCs w:val="28"/>
      </w:rPr>
    </w:lvl>
    <w:lvl w:ilvl="1" w:tplc="B7BE99A6">
      <w:numFmt w:val="bullet"/>
      <w:lvlText w:val="-"/>
      <w:lvlJc w:val="left"/>
      <w:pPr>
        <w:ind w:left="1440" w:hanging="360"/>
      </w:pPr>
      <w:rPr>
        <w:rFonts w:ascii="Trebuchet MS" w:eastAsia="Times New Roman" w:hAnsi="Trebuchet MS"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12773FC"/>
    <w:multiLevelType w:val="multilevel"/>
    <w:tmpl w:val="CBDC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474C69"/>
    <w:multiLevelType w:val="multilevel"/>
    <w:tmpl w:val="06C4FF24"/>
    <w:lvl w:ilvl="0">
      <w:start w:val="1"/>
      <w:numFmt w:val="decimal"/>
      <w:pStyle w:val="NADPISBDO1"/>
      <w:lvlText w:val="%1."/>
      <w:lvlJc w:val="left"/>
      <w:pPr>
        <w:ind w:left="4755" w:hanging="360"/>
      </w:pPr>
    </w:lvl>
    <w:lvl w:ilvl="1">
      <w:start w:val="1"/>
      <w:numFmt w:val="decimal"/>
      <w:pStyle w:val="PODNADPIS1"/>
      <w:isLgl/>
      <w:lvlText w:val="%1.%2"/>
      <w:lvlJc w:val="left"/>
      <w:pPr>
        <w:ind w:left="765" w:hanging="405"/>
      </w:pPr>
      <w:rPr>
        <w:rFonts w:hint="default"/>
      </w:rPr>
    </w:lvl>
    <w:lvl w:ilvl="2">
      <w:start w:val="1"/>
      <w:numFmt w:val="decimal"/>
      <w:pStyle w:val="PODNADPIS2"/>
      <w:isLgl/>
      <w:lvlText w:val="%1.%2.%3"/>
      <w:lvlJc w:val="left"/>
      <w:pPr>
        <w:ind w:left="483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7B43C21"/>
    <w:multiLevelType w:val="hybridMultilevel"/>
    <w:tmpl w:val="F1249B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57D035A"/>
    <w:multiLevelType w:val="hybridMultilevel"/>
    <w:tmpl w:val="9C6A0124"/>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6" w15:restartNumberingAfterBreak="0">
    <w:nsid w:val="791458AF"/>
    <w:multiLevelType w:val="hybridMultilevel"/>
    <w:tmpl w:val="EA9ACF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F6E6FB6"/>
    <w:multiLevelType w:val="hybridMultilevel"/>
    <w:tmpl w:val="E85828E8"/>
    <w:lvl w:ilvl="0" w:tplc="C4E8AB80">
      <w:start w:val="1"/>
      <w:numFmt w:val="bullet"/>
      <w:lvlText w:val=""/>
      <w:lvlPicBulletId w:val="0"/>
      <w:lvlJc w:val="center"/>
      <w:pPr>
        <w:ind w:left="720" w:hanging="360"/>
      </w:pPr>
      <w:rPr>
        <w:rFonts w:ascii="Symbol" w:hAnsi="Symbol" w:hint="default"/>
        <w:color w:val="auto"/>
        <w:sz w:val="28"/>
        <w:szCs w:val="28"/>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1"/>
  </w:num>
  <w:num w:numId="6">
    <w:abstractNumId w:val="5"/>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F7C"/>
    <w:rsid w:val="000003D2"/>
    <w:rsid w:val="00001C25"/>
    <w:rsid w:val="00002104"/>
    <w:rsid w:val="00003306"/>
    <w:rsid w:val="00004EDF"/>
    <w:rsid w:val="00006A31"/>
    <w:rsid w:val="0000747C"/>
    <w:rsid w:val="0001069F"/>
    <w:rsid w:val="00010C53"/>
    <w:rsid w:val="00012FF4"/>
    <w:rsid w:val="00013662"/>
    <w:rsid w:val="00014A31"/>
    <w:rsid w:val="000153CE"/>
    <w:rsid w:val="0001580B"/>
    <w:rsid w:val="00023AB0"/>
    <w:rsid w:val="000247BA"/>
    <w:rsid w:val="00024C92"/>
    <w:rsid w:val="000269CC"/>
    <w:rsid w:val="00030A0E"/>
    <w:rsid w:val="000312BF"/>
    <w:rsid w:val="00035130"/>
    <w:rsid w:val="0003750C"/>
    <w:rsid w:val="00044301"/>
    <w:rsid w:val="00044714"/>
    <w:rsid w:val="000450BD"/>
    <w:rsid w:val="0004599A"/>
    <w:rsid w:val="00046DFE"/>
    <w:rsid w:val="00051EAC"/>
    <w:rsid w:val="00052CC9"/>
    <w:rsid w:val="00053C01"/>
    <w:rsid w:val="00055BF2"/>
    <w:rsid w:val="0006206D"/>
    <w:rsid w:val="00064859"/>
    <w:rsid w:val="00065E07"/>
    <w:rsid w:val="0006716F"/>
    <w:rsid w:val="000676E1"/>
    <w:rsid w:val="00071C82"/>
    <w:rsid w:val="000726C3"/>
    <w:rsid w:val="00076D41"/>
    <w:rsid w:val="0008028C"/>
    <w:rsid w:val="00080957"/>
    <w:rsid w:val="0008280C"/>
    <w:rsid w:val="00082ED3"/>
    <w:rsid w:val="00083B85"/>
    <w:rsid w:val="0008560F"/>
    <w:rsid w:val="00090731"/>
    <w:rsid w:val="00090D75"/>
    <w:rsid w:val="000911AA"/>
    <w:rsid w:val="00091EB9"/>
    <w:rsid w:val="00092465"/>
    <w:rsid w:val="000931B2"/>
    <w:rsid w:val="000953EC"/>
    <w:rsid w:val="0009564E"/>
    <w:rsid w:val="00096DDD"/>
    <w:rsid w:val="00097A8F"/>
    <w:rsid w:val="000A05B1"/>
    <w:rsid w:val="000A2A63"/>
    <w:rsid w:val="000A4163"/>
    <w:rsid w:val="000B1B0B"/>
    <w:rsid w:val="000B1EB7"/>
    <w:rsid w:val="000B2046"/>
    <w:rsid w:val="000B3AA5"/>
    <w:rsid w:val="000B3CF2"/>
    <w:rsid w:val="000C0C32"/>
    <w:rsid w:val="000C14A5"/>
    <w:rsid w:val="000C2494"/>
    <w:rsid w:val="000C3D04"/>
    <w:rsid w:val="000C59B8"/>
    <w:rsid w:val="000C60A5"/>
    <w:rsid w:val="000C6285"/>
    <w:rsid w:val="000C6907"/>
    <w:rsid w:val="000D0EFF"/>
    <w:rsid w:val="000D2220"/>
    <w:rsid w:val="000D41E3"/>
    <w:rsid w:val="000E009A"/>
    <w:rsid w:val="000E0AE0"/>
    <w:rsid w:val="000E2AFA"/>
    <w:rsid w:val="000E4406"/>
    <w:rsid w:val="000E57A7"/>
    <w:rsid w:val="000E5A08"/>
    <w:rsid w:val="000E6681"/>
    <w:rsid w:val="000F15BB"/>
    <w:rsid w:val="000F29E9"/>
    <w:rsid w:val="000F44F3"/>
    <w:rsid w:val="00102184"/>
    <w:rsid w:val="00102920"/>
    <w:rsid w:val="00105C2D"/>
    <w:rsid w:val="00111672"/>
    <w:rsid w:val="0011682E"/>
    <w:rsid w:val="00117E4C"/>
    <w:rsid w:val="001200E3"/>
    <w:rsid w:val="00122A16"/>
    <w:rsid w:val="00123E11"/>
    <w:rsid w:val="001260B0"/>
    <w:rsid w:val="00135558"/>
    <w:rsid w:val="00136450"/>
    <w:rsid w:val="0014000F"/>
    <w:rsid w:val="001510E6"/>
    <w:rsid w:val="0015231B"/>
    <w:rsid w:val="00152702"/>
    <w:rsid w:val="00152F13"/>
    <w:rsid w:val="00153868"/>
    <w:rsid w:val="00154F74"/>
    <w:rsid w:val="00156967"/>
    <w:rsid w:val="001579B5"/>
    <w:rsid w:val="00161F77"/>
    <w:rsid w:val="00162051"/>
    <w:rsid w:val="00162ED4"/>
    <w:rsid w:val="00164FE2"/>
    <w:rsid w:val="00166139"/>
    <w:rsid w:val="001678C6"/>
    <w:rsid w:val="00170BD5"/>
    <w:rsid w:val="00174B49"/>
    <w:rsid w:val="00174B78"/>
    <w:rsid w:val="00175EC2"/>
    <w:rsid w:val="001761BE"/>
    <w:rsid w:val="001768BE"/>
    <w:rsid w:val="0018180E"/>
    <w:rsid w:val="00181BB1"/>
    <w:rsid w:val="00186704"/>
    <w:rsid w:val="00187AAA"/>
    <w:rsid w:val="00193CF8"/>
    <w:rsid w:val="00193EBE"/>
    <w:rsid w:val="00195635"/>
    <w:rsid w:val="00197C98"/>
    <w:rsid w:val="001A11C1"/>
    <w:rsid w:val="001A13B1"/>
    <w:rsid w:val="001B46A6"/>
    <w:rsid w:val="001B58BA"/>
    <w:rsid w:val="001B5FD0"/>
    <w:rsid w:val="001B6449"/>
    <w:rsid w:val="001C1DB7"/>
    <w:rsid w:val="001C21B5"/>
    <w:rsid w:val="001C3BE5"/>
    <w:rsid w:val="001C4332"/>
    <w:rsid w:val="001C4912"/>
    <w:rsid w:val="001D18CC"/>
    <w:rsid w:val="001D23E3"/>
    <w:rsid w:val="001D24C2"/>
    <w:rsid w:val="001D289A"/>
    <w:rsid w:val="001D5572"/>
    <w:rsid w:val="001D5839"/>
    <w:rsid w:val="001E3298"/>
    <w:rsid w:val="001E47C3"/>
    <w:rsid w:val="001F078B"/>
    <w:rsid w:val="001F082F"/>
    <w:rsid w:val="001F37FE"/>
    <w:rsid w:val="001F5082"/>
    <w:rsid w:val="001F65C2"/>
    <w:rsid w:val="001F6CA3"/>
    <w:rsid w:val="00200269"/>
    <w:rsid w:val="0020406F"/>
    <w:rsid w:val="00205B9B"/>
    <w:rsid w:val="0020687D"/>
    <w:rsid w:val="00206B44"/>
    <w:rsid w:val="00211348"/>
    <w:rsid w:val="0021176D"/>
    <w:rsid w:val="00215142"/>
    <w:rsid w:val="0021699E"/>
    <w:rsid w:val="0022052C"/>
    <w:rsid w:val="002209BF"/>
    <w:rsid w:val="00222220"/>
    <w:rsid w:val="00222DC4"/>
    <w:rsid w:val="0022428C"/>
    <w:rsid w:val="00225005"/>
    <w:rsid w:val="002331BD"/>
    <w:rsid w:val="00241578"/>
    <w:rsid w:val="00241946"/>
    <w:rsid w:val="00244A15"/>
    <w:rsid w:val="00247D1F"/>
    <w:rsid w:val="00251F59"/>
    <w:rsid w:val="002524B9"/>
    <w:rsid w:val="00254631"/>
    <w:rsid w:val="00254A96"/>
    <w:rsid w:val="00262B31"/>
    <w:rsid w:val="00262DD1"/>
    <w:rsid w:val="002634C1"/>
    <w:rsid w:val="00263D9F"/>
    <w:rsid w:val="00264206"/>
    <w:rsid w:val="00267F27"/>
    <w:rsid w:val="0027068E"/>
    <w:rsid w:val="00270C38"/>
    <w:rsid w:val="00270EAD"/>
    <w:rsid w:val="0027199A"/>
    <w:rsid w:val="0027225A"/>
    <w:rsid w:val="0027227D"/>
    <w:rsid w:val="002847BA"/>
    <w:rsid w:val="00284803"/>
    <w:rsid w:val="00284A61"/>
    <w:rsid w:val="00286756"/>
    <w:rsid w:val="0029038D"/>
    <w:rsid w:val="00292FCD"/>
    <w:rsid w:val="00296285"/>
    <w:rsid w:val="002A1467"/>
    <w:rsid w:val="002A349F"/>
    <w:rsid w:val="002A4588"/>
    <w:rsid w:val="002A4609"/>
    <w:rsid w:val="002A50F1"/>
    <w:rsid w:val="002A75B9"/>
    <w:rsid w:val="002B06DF"/>
    <w:rsid w:val="002B0C8C"/>
    <w:rsid w:val="002B0F10"/>
    <w:rsid w:val="002B12E8"/>
    <w:rsid w:val="002B2925"/>
    <w:rsid w:val="002B44A9"/>
    <w:rsid w:val="002B78C9"/>
    <w:rsid w:val="002C2900"/>
    <w:rsid w:val="002C44DB"/>
    <w:rsid w:val="002C4612"/>
    <w:rsid w:val="002C52EE"/>
    <w:rsid w:val="002C6B29"/>
    <w:rsid w:val="002C758E"/>
    <w:rsid w:val="002D0B28"/>
    <w:rsid w:val="002D1D13"/>
    <w:rsid w:val="002D312E"/>
    <w:rsid w:val="002D48E0"/>
    <w:rsid w:val="002D5055"/>
    <w:rsid w:val="002D6B89"/>
    <w:rsid w:val="002E0321"/>
    <w:rsid w:val="002E3AD2"/>
    <w:rsid w:val="002E5C23"/>
    <w:rsid w:val="002F1F3B"/>
    <w:rsid w:val="002F693A"/>
    <w:rsid w:val="002F7EB9"/>
    <w:rsid w:val="00302ADC"/>
    <w:rsid w:val="00304319"/>
    <w:rsid w:val="0030456D"/>
    <w:rsid w:val="003046E2"/>
    <w:rsid w:val="00305423"/>
    <w:rsid w:val="00310701"/>
    <w:rsid w:val="00312CA9"/>
    <w:rsid w:val="00316777"/>
    <w:rsid w:val="0032095B"/>
    <w:rsid w:val="003218F6"/>
    <w:rsid w:val="00321C6A"/>
    <w:rsid w:val="00323193"/>
    <w:rsid w:val="0032406F"/>
    <w:rsid w:val="00324F38"/>
    <w:rsid w:val="003257B7"/>
    <w:rsid w:val="00326559"/>
    <w:rsid w:val="00330CB5"/>
    <w:rsid w:val="003325A0"/>
    <w:rsid w:val="0033419F"/>
    <w:rsid w:val="00336FD7"/>
    <w:rsid w:val="0034278D"/>
    <w:rsid w:val="003447DB"/>
    <w:rsid w:val="00345C62"/>
    <w:rsid w:val="00345DA8"/>
    <w:rsid w:val="00345F8A"/>
    <w:rsid w:val="00346FBC"/>
    <w:rsid w:val="00347941"/>
    <w:rsid w:val="00351538"/>
    <w:rsid w:val="00352576"/>
    <w:rsid w:val="0035298B"/>
    <w:rsid w:val="00352B26"/>
    <w:rsid w:val="00355F41"/>
    <w:rsid w:val="00362BCE"/>
    <w:rsid w:val="0036543E"/>
    <w:rsid w:val="0036604B"/>
    <w:rsid w:val="003664A1"/>
    <w:rsid w:val="00371230"/>
    <w:rsid w:val="00380BDD"/>
    <w:rsid w:val="003845C4"/>
    <w:rsid w:val="00385AB0"/>
    <w:rsid w:val="00386B24"/>
    <w:rsid w:val="00386E9C"/>
    <w:rsid w:val="00390281"/>
    <w:rsid w:val="003923E1"/>
    <w:rsid w:val="003A4341"/>
    <w:rsid w:val="003A6AAC"/>
    <w:rsid w:val="003B0C38"/>
    <w:rsid w:val="003B3C82"/>
    <w:rsid w:val="003B4CB2"/>
    <w:rsid w:val="003B51EA"/>
    <w:rsid w:val="003B5C77"/>
    <w:rsid w:val="003B5FBD"/>
    <w:rsid w:val="003B614A"/>
    <w:rsid w:val="003B64DF"/>
    <w:rsid w:val="003C0B68"/>
    <w:rsid w:val="003C0E58"/>
    <w:rsid w:val="003C68DA"/>
    <w:rsid w:val="003D1CC8"/>
    <w:rsid w:val="003D1F64"/>
    <w:rsid w:val="003D20FA"/>
    <w:rsid w:val="003D3957"/>
    <w:rsid w:val="003D4284"/>
    <w:rsid w:val="003D615E"/>
    <w:rsid w:val="003D76DA"/>
    <w:rsid w:val="003E0EF1"/>
    <w:rsid w:val="003E2D70"/>
    <w:rsid w:val="003E437E"/>
    <w:rsid w:val="003E4540"/>
    <w:rsid w:val="003E5042"/>
    <w:rsid w:val="003E5393"/>
    <w:rsid w:val="003E66DE"/>
    <w:rsid w:val="003E6EC5"/>
    <w:rsid w:val="003E7743"/>
    <w:rsid w:val="003F25B5"/>
    <w:rsid w:val="003F48C3"/>
    <w:rsid w:val="003F54CF"/>
    <w:rsid w:val="003F6F23"/>
    <w:rsid w:val="003F78F4"/>
    <w:rsid w:val="00400AC9"/>
    <w:rsid w:val="0040194F"/>
    <w:rsid w:val="00404565"/>
    <w:rsid w:val="00404DB9"/>
    <w:rsid w:val="0040565A"/>
    <w:rsid w:val="0041426D"/>
    <w:rsid w:val="004175C3"/>
    <w:rsid w:val="00421756"/>
    <w:rsid w:val="00426071"/>
    <w:rsid w:val="0042658C"/>
    <w:rsid w:val="0042679E"/>
    <w:rsid w:val="00426D97"/>
    <w:rsid w:val="0042751B"/>
    <w:rsid w:val="00430F2C"/>
    <w:rsid w:val="00432F6D"/>
    <w:rsid w:val="004333B0"/>
    <w:rsid w:val="00434293"/>
    <w:rsid w:val="004343C5"/>
    <w:rsid w:val="00434B48"/>
    <w:rsid w:val="00436583"/>
    <w:rsid w:val="004403CB"/>
    <w:rsid w:val="004404A8"/>
    <w:rsid w:val="00440D72"/>
    <w:rsid w:val="004420C0"/>
    <w:rsid w:val="0044279F"/>
    <w:rsid w:val="004432BF"/>
    <w:rsid w:val="00443451"/>
    <w:rsid w:val="0044374C"/>
    <w:rsid w:val="00445EAF"/>
    <w:rsid w:val="0044602B"/>
    <w:rsid w:val="004462AA"/>
    <w:rsid w:val="00446C29"/>
    <w:rsid w:val="00447A8E"/>
    <w:rsid w:val="00450631"/>
    <w:rsid w:val="00450991"/>
    <w:rsid w:val="00451F73"/>
    <w:rsid w:val="00452367"/>
    <w:rsid w:val="0045430F"/>
    <w:rsid w:val="004608BE"/>
    <w:rsid w:val="00461697"/>
    <w:rsid w:val="00465D88"/>
    <w:rsid w:val="00465ED2"/>
    <w:rsid w:val="004703AE"/>
    <w:rsid w:val="004717D9"/>
    <w:rsid w:val="00472175"/>
    <w:rsid w:val="00472588"/>
    <w:rsid w:val="00476891"/>
    <w:rsid w:val="00481F2A"/>
    <w:rsid w:val="00484313"/>
    <w:rsid w:val="00486A3B"/>
    <w:rsid w:val="00493AEF"/>
    <w:rsid w:val="0049653C"/>
    <w:rsid w:val="004968CF"/>
    <w:rsid w:val="00497F9E"/>
    <w:rsid w:val="004A0F9F"/>
    <w:rsid w:val="004A11B1"/>
    <w:rsid w:val="004A23A6"/>
    <w:rsid w:val="004A2C82"/>
    <w:rsid w:val="004A3C46"/>
    <w:rsid w:val="004A3E47"/>
    <w:rsid w:val="004A7140"/>
    <w:rsid w:val="004B0BD4"/>
    <w:rsid w:val="004B0BF6"/>
    <w:rsid w:val="004B13C6"/>
    <w:rsid w:val="004B58FF"/>
    <w:rsid w:val="004B5963"/>
    <w:rsid w:val="004B71E4"/>
    <w:rsid w:val="004C2CBA"/>
    <w:rsid w:val="004D3C79"/>
    <w:rsid w:val="004D3C97"/>
    <w:rsid w:val="004D4AEE"/>
    <w:rsid w:val="004E049D"/>
    <w:rsid w:val="004E0ABF"/>
    <w:rsid w:val="004E2E87"/>
    <w:rsid w:val="004E3032"/>
    <w:rsid w:val="004E3854"/>
    <w:rsid w:val="004E5186"/>
    <w:rsid w:val="004F099F"/>
    <w:rsid w:val="004F0A89"/>
    <w:rsid w:val="004F1A9B"/>
    <w:rsid w:val="004F2604"/>
    <w:rsid w:val="004F4DB7"/>
    <w:rsid w:val="004F768B"/>
    <w:rsid w:val="00500691"/>
    <w:rsid w:val="0050127D"/>
    <w:rsid w:val="0050443C"/>
    <w:rsid w:val="00504464"/>
    <w:rsid w:val="00504742"/>
    <w:rsid w:val="0050699F"/>
    <w:rsid w:val="00507640"/>
    <w:rsid w:val="00507EA6"/>
    <w:rsid w:val="0051080B"/>
    <w:rsid w:val="00511409"/>
    <w:rsid w:val="005115A0"/>
    <w:rsid w:val="00512B20"/>
    <w:rsid w:val="005131AF"/>
    <w:rsid w:val="00514396"/>
    <w:rsid w:val="005144B8"/>
    <w:rsid w:val="00515652"/>
    <w:rsid w:val="0052095C"/>
    <w:rsid w:val="00523689"/>
    <w:rsid w:val="00524C2D"/>
    <w:rsid w:val="0052534A"/>
    <w:rsid w:val="005305E5"/>
    <w:rsid w:val="00531261"/>
    <w:rsid w:val="00534938"/>
    <w:rsid w:val="005349D2"/>
    <w:rsid w:val="0053652C"/>
    <w:rsid w:val="00537BD0"/>
    <w:rsid w:val="00541989"/>
    <w:rsid w:val="00541E73"/>
    <w:rsid w:val="00544CDE"/>
    <w:rsid w:val="005471F4"/>
    <w:rsid w:val="00547E6A"/>
    <w:rsid w:val="005524DE"/>
    <w:rsid w:val="00552C60"/>
    <w:rsid w:val="00557514"/>
    <w:rsid w:val="005601AA"/>
    <w:rsid w:val="0056151D"/>
    <w:rsid w:val="00561C93"/>
    <w:rsid w:val="00563AE3"/>
    <w:rsid w:val="005641CD"/>
    <w:rsid w:val="005672B0"/>
    <w:rsid w:val="005711F2"/>
    <w:rsid w:val="00571422"/>
    <w:rsid w:val="00573C93"/>
    <w:rsid w:val="00573EE8"/>
    <w:rsid w:val="00577780"/>
    <w:rsid w:val="00577A08"/>
    <w:rsid w:val="00581C25"/>
    <w:rsid w:val="005825B5"/>
    <w:rsid w:val="00584EC7"/>
    <w:rsid w:val="00585B47"/>
    <w:rsid w:val="00590554"/>
    <w:rsid w:val="005910DC"/>
    <w:rsid w:val="00594D65"/>
    <w:rsid w:val="00594FB9"/>
    <w:rsid w:val="005A089D"/>
    <w:rsid w:val="005A1DD4"/>
    <w:rsid w:val="005A50B1"/>
    <w:rsid w:val="005A54D4"/>
    <w:rsid w:val="005A5AE1"/>
    <w:rsid w:val="005A6621"/>
    <w:rsid w:val="005B04EE"/>
    <w:rsid w:val="005B1365"/>
    <w:rsid w:val="005B30F3"/>
    <w:rsid w:val="005B5069"/>
    <w:rsid w:val="005B607E"/>
    <w:rsid w:val="005B69A5"/>
    <w:rsid w:val="005B7FE5"/>
    <w:rsid w:val="005C0AEA"/>
    <w:rsid w:val="005C13B9"/>
    <w:rsid w:val="005C53B4"/>
    <w:rsid w:val="005C65CD"/>
    <w:rsid w:val="005D09E6"/>
    <w:rsid w:val="005D1C74"/>
    <w:rsid w:val="005D41EB"/>
    <w:rsid w:val="005D5617"/>
    <w:rsid w:val="005D5A07"/>
    <w:rsid w:val="005D5AF0"/>
    <w:rsid w:val="005E1156"/>
    <w:rsid w:val="005F63EE"/>
    <w:rsid w:val="005F6EAE"/>
    <w:rsid w:val="005F6EEC"/>
    <w:rsid w:val="005F7597"/>
    <w:rsid w:val="006015F2"/>
    <w:rsid w:val="00604325"/>
    <w:rsid w:val="0060560F"/>
    <w:rsid w:val="00606EF6"/>
    <w:rsid w:val="006075CC"/>
    <w:rsid w:val="00607604"/>
    <w:rsid w:val="00610713"/>
    <w:rsid w:val="00613B10"/>
    <w:rsid w:val="00614F15"/>
    <w:rsid w:val="00616398"/>
    <w:rsid w:val="00616720"/>
    <w:rsid w:val="00620A30"/>
    <w:rsid w:val="00620B74"/>
    <w:rsid w:val="006216B6"/>
    <w:rsid w:val="00622BEC"/>
    <w:rsid w:val="006242B2"/>
    <w:rsid w:val="00624D38"/>
    <w:rsid w:val="00625708"/>
    <w:rsid w:val="00626872"/>
    <w:rsid w:val="00630470"/>
    <w:rsid w:val="00633988"/>
    <w:rsid w:val="006414F7"/>
    <w:rsid w:val="00643524"/>
    <w:rsid w:val="006435A0"/>
    <w:rsid w:val="00644845"/>
    <w:rsid w:val="00644DAC"/>
    <w:rsid w:val="00645978"/>
    <w:rsid w:val="0064675E"/>
    <w:rsid w:val="00646BD2"/>
    <w:rsid w:val="00650A21"/>
    <w:rsid w:val="00655D0A"/>
    <w:rsid w:val="006574CE"/>
    <w:rsid w:val="00657F4B"/>
    <w:rsid w:val="006607CE"/>
    <w:rsid w:val="00661497"/>
    <w:rsid w:val="00661C39"/>
    <w:rsid w:val="00661E24"/>
    <w:rsid w:val="00663549"/>
    <w:rsid w:val="00663EC9"/>
    <w:rsid w:val="00664AAF"/>
    <w:rsid w:val="00665B36"/>
    <w:rsid w:val="00667C7D"/>
    <w:rsid w:val="00670246"/>
    <w:rsid w:val="006702F8"/>
    <w:rsid w:val="00671651"/>
    <w:rsid w:val="0067458C"/>
    <w:rsid w:val="006779B9"/>
    <w:rsid w:val="00677CCF"/>
    <w:rsid w:val="006826C2"/>
    <w:rsid w:val="0068682A"/>
    <w:rsid w:val="00686EA4"/>
    <w:rsid w:val="006910F0"/>
    <w:rsid w:val="00691F25"/>
    <w:rsid w:val="006924B7"/>
    <w:rsid w:val="006961B0"/>
    <w:rsid w:val="00696F9A"/>
    <w:rsid w:val="006A0190"/>
    <w:rsid w:val="006A2879"/>
    <w:rsid w:val="006A3EDD"/>
    <w:rsid w:val="006A665A"/>
    <w:rsid w:val="006A67C8"/>
    <w:rsid w:val="006A7476"/>
    <w:rsid w:val="006B1215"/>
    <w:rsid w:val="006B2757"/>
    <w:rsid w:val="006B295B"/>
    <w:rsid w:val="006B44E4"/>
    <w:rsid w:val="006B4E13"/>
    <w:rsid w:val="006B5A4A"/>
    <w:rsid w:val="006B7DBF"/>
    <w:rsid w:val="006C101E"/>
    <w:rsid w:val="006C5301"/>
    <w:rsid w:val="006C5401"/>
    <w:rsid w:val="006C5A76"/>
    <w:rsid w:val="006C7B19"/>
    <w:rsid w:val="006C7D24"/>
    <w:rsid w:val="006D36A1"/>
    <w:rsid w:val="006D6445"/>
    <w:rsid w:val="006D659D"/>
    <w:rsid w:val="006D7181"/>
    <w:rsid w:val="006E0272"/>
    <w:rsid w:val="006E2C5F"/>
    <w:rsid w:val="006E3D61"/>
    <w:rsid w:val="006E662A"/>
    <w:rsid w:val="006F01F6"/>
    <w:rsid w:val="006F08A8"/>
    <w:rsid w:val="006F0DB8"/>
    <w:rsid w:val="006F1D77"/>
    <w:rsid w:val="006F295D"/>
    <w:rsid w:val="006F4036"/>
    <w:rsid w:val="006F4461"/>
    <w:rsid w:val="006F56C0"/>
    <w:rsid w:val="00700CB0"/>
    <w:rsid w:val="00701D2D"/>
    <w:rsid w:val="00701DC0"/>
    <w:rsid w:val="007067B9"/>
    <w:rsid w:val="007108D8"/>
    <w:rsid w:val="007120E0"/>
    <w:rsid w:val="00716242"/>
    <w:rsid w:val="00723561"/>
    <w:rsid w:val="0072375A"/>
    <w:rsid w:val="007255CD"/>
    <w:rsid w:val="00726A53"/>
    <w:rsid w:val="0072759D"/>
    <w:rsid w:val="007312E9"/>
    <w:rsid w:val="007328C6"/>
    <w:rsid w:val="00733EAD"/>
    <w:rsid w:val="00737826"/>
    <w:rsid w:val="0074162B"/>
    <w:rsid w:val="00745F23"/>
    <w:rsid w:val="0075001A"/>
    <w:rsid w:val="007509D3"/>
    <w:rsid w:val="00751670"/>
    <w:rsid w:val="007532FB"/>
    <w:rsid w:val="007543DB"/>
    <w:rsid w:val="00754A20"/>
    <w:rsid w:val="00761DFD"/>
    <w:rsid w:val="00767052"/>
    <w:rsid w:val="0076738C"/>
    <w:rsid w:val="00767F45"/>
    <w:rsid w:val="00772E54"/>
    <w:rsid w:val="00772F05"/>
    <w:rsid w:val="00773CAB"/>
    <w:rsid w:val="007814A9"/>
    <w:rsid w:val="007826C5"/>
    <w:rsid w:val="0078335F"/>
    <w:rsid w:val="0078497C"/>
    <w:rsid w:val="00785AB9"/>
    <w:rsid w:val="007922C1"/>
    <w:rsid w:val="00793577"/>
    <w:rsid w:val="00794CAC"/>
    <w:rsid w:val="00794DC5"/>
    <w:rsid w:val="00795115"/>
    <w:rsid w:val="00795745"/>
    <w:rsid w:val="00795857"/>
    <w:rsid w:val="00797987"/>
    <w:rsid w:val="00797F87"/>
    <w:rsid w:val="007A24FF"/>
    <w:rsid w:val="007A2F5D"/>
    <w:rsid w:val="007A3744"/>
    <w:rsid w:val="007A3F41"/>
    <w:rsid w:val="007A4546"/>
    <w:rsid w:val="007A4FF7"/>
    <w:rsid w:val="007A6E21"/>
    <w:rsid w:val="007A7018"/>
    <w:rsid w:val="007A719A"/>
    <w:rsid w:val="007A7387"/>
    <w:rsid w:val="007B5773"/>
    <w:rsid w:val="007B7A10"/>
    <w:rsid w:val="007B7CE8"/>
    <w:rsid w:val="007C06C8"/>
    <w:rsid w:val="007C0F30"/>
    <w:rsid w:val="007C5B06"/>
    <w:rsid w:val="007C5EEF"/>
    <w:rsid w:val="007D20EF"/>
    <w:rsid w:val="007D270E"/>
    <w:rsid w:val="007D334D"/>
    <w:rsid w:val="007E29BD"/>
    <w:rsid w:val="007E66A6"/>
    <w:rsid w:val="007E7D40"/>
    <w:rsid w:val="007F06E8"/>
    <w:rsid w:val="007F1B82"/>
    <w:rsid w:val="007F25FC"/>
    <w:rsid w:val="007F6EF3"/>
    <w:rsid w:val="007F7583"/>
    <w:rsid w:val="00801684"/>
    <w:rsid w:val="008037D2"/>
    <w:rsid w:val="0081285A"/>
    <w:rsid w:val="00813187"/>
    <w:rsid w:val="008133B7"/>
    <w:rsid w:val="00814A5A"/>
    <w:rsid w:val="00815260"/>
    <w:rsid w:val="00821FB1"/>
    <w:rsid w:val="00821FDC"/>
    <w:rsid w:val="008231B7"/>
    <w:rsid w:val="00827FA4"/>
    <w:rsid w:val="00830108"/>
    <w:rsid w:val="008304D7"/>
    <w:rsid w:val="0083056D"/>
    <w:rsid w:val="008313CD"/>
    <w:rsid w:val="0083296D"/>
    <w:rsid w:val="00841CA8"/>
    <w:rsid w:val="00846077"/>
    <w:rsid w:val="00847A5C"/>
    <w:rsid w:val="0085386B"/>
    <w:rsid w:val="0085425E"/>
    <w:rsid w:val="00856A8E"/>
    <w:rsid w:val="008578D9"/>
    <w:rsid w:val="00861D2D"/>
    <w:rsid w:val="00862084"/>
    <w:rsid w:val="00862AC7"/>
    <w:rsid w:val="00862C56"/>
    <w:rsid w:val="00864942"/>
    <w:rsid w:val="00864F74"/>
    <w:rsid w:val="00865DBC"/>
    <w:rsid w:val="008664E0"/>
    <w:rsid w:val="00866689"/>
    <w:rsid w:val="00872AC6"/>
    <w:rsid w:val="00873CD9"/>
    <w:rsid w:val="00876833"/>
    <w:rsid w:val="008800F0"/>
    <w:rsid w:val="0088128D"/>
    <w:rsid w:val="00881620"/>
    <w:rsid w:val="0088185C"/>
    <w:rsid w:val="00884F55"/>
    <w:rsid w:val="00885172"/>
    <w:rsid w:val="008852B5"/>
    <w:rsid w:val="00885450"/>
    <w:rsid w:val="00886AEA"/>
    <w:rsid w:val="008900CA"/>
    <w:rsid w:val="0089073C"/>
    <w:rsid w:val="0089381B"/>
    <w:rsid w:val="0089392F"/>
    <w:rsid w:val="00893C82"/>
    <w:rsid w:val="008958AA"/>
    <w:rsid w:val="00897D4C"/>
    <w:rsid w:val="008A03C8"/>
    <w:rsid w:val="008A0549"/>
    <w:rsid w:val="008B1C3D"/>
    <w:rsid w:val="008B41BC"/>
    <w:rsid w:val="008B5051"/>
    <w:rsid w:val="008B65EC"/>
    <w:rsid w:val="008B7CDC"/>
    <w:rsid w:val="008C084E"/>
    <w:rsid w:val="008C120D"/>
    <w:rsid w:val="008C21CB"/>
    <w:rsid w:val="008C32E0"/>
    <w:rsid w:val="008C7E7D"/>
    <w:rsid w:val="008D07E1"/>
    <w:rsid w:val="008D3239"/>
    <w:rsid w:val="008D543E"/>
    <w:rsid w:val="008E0AE9"/>
    <w:rsid w:val="008E15C9"/>
    <w:rsid w:val="008E1FFD"/>
    <w:rsid w:val="008E690C"/>
    <w:rsid w:val="008E7F41"/>
    <w:rsid w:val="008F17EE"/>
    <w:rsid w:val="008F65B9"/>
    <w:rsid w:val="008F7052"/>
    <w:rsid w:val="008F7291"/>
    <w:rsid w:val="009008E2"/>
    <w:rsid w:val="00900AA6"/>
    <w:rsid w:val="00901B09"/>
    <w:rsid w:val="009040F1"/>
    <w:rsid w:val="00904927"/>
    <w:rsid w:val="009064D3"/>
    <w:rsid w:val="009072B4"/>
    <w:rsid w:val="00907EC7"/>
    <w:rsid w:val="00910050"/>
    <w:rsid w:val="009174FE"/>
    <w:rsid w:val="0091794F"/>
    <w:rsid w:val="00923C74"/>
    <w:rsid w:val="00925762"/>
    <w:rsid w:val="00925CFB"/>
    <w:rsid w:val="00930346"/>
    <w:rsid w:val="0093373D"/>
    <w:rsid w:val="00935271"/>
    <w:rsid w:val="00940546"/>
    <w:rsid w:val="00944648"/>
    <w:rsid w:val="00944986"/>
    <w:rsid w:val="0095029F"/>
    <w:rsid w:val="00952540"/>
    <w:rsid w:val="009525AF"/>
    <w:rsid w:val="00952F43"/>
    <w:rsid w:val="009561BB"/>
    <w:rsid w:val="00960B17"/>
    <w:rsid w:val="009615DE"/>
    <w:rsid w:val="00961A85"/>
    <w:rsid w:val="00964E80"/>
    <w:rsid w:val="00970B83"/>
    <w:rsid w:val="00970DCC"/>
    <w:rsid w:val="00971327"/>
    <w:rsid w:val="00973953"/>
    <w:rsid w:val="00974AAD"/>
    <w:rsid w:val="009751F3"/>
    <w:rsid w:val="009754D3"/>
    <w:rsid w:val="00983991"/>
    <w:rsid w:val="00985381"/>
    <w:rsid w:val="009861B8"/>
    <w:rsid w:val="0098636B"/>
    <w:rsid w:val="009867ED"/>
    <w:rsid w:val="00987E20"/>
    <w:rsid w:val="00990A34"/>
    <w:rsid w:val="00991B2D"/>
    <w:rsid w:val="00994C3D"/>
    <w:rsid w:val="00997B44"/>
    <w:rsid w:val="009A2476"/>
    <w:rsid w:val="009B0FCB"/>
    <w:rsid w:val="009B3B3C"/>
    <w:rsid w:val="009C1369"/>
    <w:rsid w:val="009C2AA6"/>
    <w:rsid w:val="009C36CF"/>
    <w:rsid w:val="009C7316"/>
    <w:rsid w:val="009D2CC1"/>
    <w:rsid w:val="009D517B"/>
    <w:rsid w:val="009D572B"/>
    <w:rsid w:val="009E0AA5"/>
    <w:rsid w:val="009E10D8"/>
    <w:rsid w:val="009E1D69"/>
    <w:rsid w:val="009E4A7E"/>
    <w:rsid w:val="009E4C59"/>
    <w:rsid w:val="009E6826"/>
    <w:rsid w:val="009E73DE"/>
    <w:rsid w:val="009E7ADA"/>
    <w:rsid w:val="009F0421"/>
    <w:rsid w:val="009F1430"/>
    <w:rsid w:val="009F5610"/>
    <w:rsid w:val="009F6C46"/>
    <w:rsid w:val="009F7668"/>
    <w:rsid w:val="009F7903"/>
    <w:rsid w:val="00A00254"/>
    <w:rsid w:val="00A02F67"/>
    <w:rsid w:val="00A04878"/>
    <w:rsid w:val="00A066AB"/>
    <w:rsid w:val="00A11BD1"/>
    <w:rsid w:val="00A145C4"/>
    <w:rsid w:val="00A15510"/>
    <w:rsid w:val="00A15604"/>
    <w:rsid w:val="00A16511"/>
    <w:rsid w:val="00A16A69"/>
    <w:rsid w:val="00A17B6C"/>
    <w:rsid w:val="00A20295"/>
    <w:rsid w:val="00A20902"/>
    <w:rsid w:val="00A218A3"/>
    <w:rsid w:val="00A24195"/>
    <w:rsid w:val="00A275E5"/>
    <w:rsid w:val="00A313ED"/>
    <w:rsid w:val="00A35F5F"/>
    <w:rsid w:val="00A3668D"/>
    <w:rsid w:val="00A3739A"/>
    <w:rsid w:val="00A40D27"/>
    <w:rsid w:val="00A42C96"/>
    <w:rsid w:val="00A44FDF"/>
    <w:rsid w:val="00A45C04"/>
    <w:rsid w:val="00A46051"/>
    <w:rsid w:val="00A4737E"/>
    <w:rsid w:val="00A47AB6"/>
    <w:rsid w:val="00A5045A"/>
    <w:rsid w:val="00A50FAB"/>
    <w:rsid w:val="00A51427"/>
    <w:rsid w:val="00A519F4"/>
    <w:rsid w:val="00A52102"/>
    <w:rsid w:val="00A53103"/>
    <w:rsid w:val="00A55B55"/>
    <w:rsid w:val="00A55B5C"/>
    <w:rsid w:val="00A600DF"/>
    <w:rsid w:val="00A600F0"/>
    <w:rsid w:val="00A60EA9"/>
    <w:rsid w:val="00A621A3"/>
    <w:rsid w:val="00A62B70"/>
    <w:rsid w:val="00A734A0"/>
    <w:rsid w:val="00A77C39"/>
    <w:rsid w:val="00A82277"/>
    <w:rsid w:val="00A83475"/>
    <w:rsid w:val="00A84749"/>
    <w:rsid w:val="00A86FAF"/>
    <w:rsid w:val="00A871A7"/>
    <w:rsid w:val="00A90FB4"/>
    <w:rsid w:val="00A92D53"/>
    <w:rsid w:val="00A947B1"/>
    <w:rsid w:val="00A963B0"/>
    <w:rsid w:val="00A97B71"/>
    <w:rsid w:val="00AA088D"/>
    <w:rsid w:val="00AA0C86"/>
    <w:rsid w:val="00AA16D9"/>
    <w:rsid w:val="00AA215D"/>
    <w:rsid w:val="00AA4120"/>
    <w:rsid w:val="00AA79B8"/>
    <w:rsid w:val="00AB190A"/>
    <w:rsid w:val="00AB2708"/>
    <w:rsid w:val="00AB27AF"/>
    <w:rsid w:val="00AB61E8"/>
    <w:rsid w:val="00AB6637"/>
    <w:rsid w:val="00AB735F"/>
    <w:rsid w:val="00AB7454"/>
    <w:rsid w:val="00AC037A"/>
    <w:rsid w:val="00AC040F"/>
    <w:rsid w:val="00AC1C1B"/>
    <w:rsid w:val="00AC3760"/>
    <w:rsid w:val="00AC3A18"/>
    <w:rsid w:val="00AC6FDA"/>
    <w:rsid w:val="00AC7971"/>
    <w:rsid w:val="00AC7D91"/>
    <w:rsid w:val="00AD2060"/>
    <w:rsid w:val="00AD484A"/>
    <w:rsid w:val="00AD66CC"/>
    <w:rsid w:val="00AD7840"/>
    <w:rsid w:val="00AE1C23"/>
    <w:rsid w:val="00AE2572"/>
    <w:rsid w:val="00AE4406"/>
    <w:rsid w:val="00AE536D"/>
    <w:rsid w:val="00AE5707"/>
    <w:rsid w:val="00AE5915"/>
    <w:rsid w:val="00AE78B9"/>
    <w:rsid w:val="00AF3935"/>
    <w:rsid w:val="00AF62E1"/>
    <w:rsid w:val="00AF69B5"/>
    <w:rsid w:val="00AF6C1D"/>
    <w:rsid w:val="00AF70D9"/>
    <w:rsid w:val="00B02AFA"/>
    <w:rsid w:val="00B05042"/>
    <w:rsid w:val="00B05ED3"/>
    <w:rsid w:val="00B05F25"/>
    <w:rsid w:val="00B06A47"/>
    <w:rsid w:val="00B06F2D"/>
    <w:rsid w:val="00B11063"/>
    <w:rsid w:val="00B15DB4"/>
    <w:rsid w:val="00B16018"/>
    <w:rsid w:val="00B1663A"/>
    <w:rsid w:val="00B21968"/>
    <w:rsid w:val="00B2364B"/>
    <w:rsid w:val="00B2444E"/>
    <w:rsid w:val="00B250C9"/>
    <w:rsid w:val="00B26CE2"/>
    <w:rsid w:val="00B31FF1"/>
    <w:rsid w:val="00B34C7C"/>
    <w:rsid w:val="00B34CBC"/>
    <w:rsid w:val="00B35053"/>
    <w:rsid w:val="00B358B5"/>
    <w:rsid w:val="00B36334"/>
    <w:rsid w:val="00B40D3C"/>
    <w:rsid w:val="00B420E8"/>
    <w:rsid w:val="00B43140"/>
    <w:rsid w:val="00B45233"/>
    <w:rsid w:val="00B4579E"/>
    <w:rsid w:val="00B46D3E"/>
    <w:rsid w:val="00B471A2"/>
    <w:rsid w:val="00B50E97"/>
    <w:rsid w:val="00B52C04"/>
    <w:rsid w:val="00B53C9C"/>
    <w:rsid w:val="00B54CB1"/>
    <w:rsid w:val="00B54EE3"/>
    <w:rsid w:val="00B6009E"/>
    <w:rsid w:val="00B63EF3"/>
    <w:rsid w:val="00B70E77"/>
    <w:rsid w:val="00B74622"/>
    <w:rsid w:val="00B80C63"/>
    <w:rsid w:val="00B81CC2"/>
    <w:rsid w:val="00B8336B"/>
    <w:rsid w:val="00B92A36"/>
    <w:rsid w:val="00B9358F"/>
    <w:rsid w:val="00B960CB"/>
    <w:rsid w:val="00B96C07"/>
    <w:rsid w:val="00BA09B9"/>
    <w:rsid w:val="00BA2354"/>
    <w:rsid w:val="00BA538E"/>
    <w:rsid w:val="00BA6C37"/>
    <w:rsid w:val="00BA77E2"/>
    <w:rsid w:val="00BB2CA6"/>
    <w:rsid w:val="00BB537B"/>
    <w:rsid w:val="00BB6B6F"/>
    <w:rsid w:val="00BC4417"/>
    <w:rsid w:val="00BC4430"/>
    <w:rsid w:val="00BC45E1"/>
    <w:rsid w:val="00BC6A26"/>
    <w:rsid w:val="00BD0DD8"/>
    <w:rsid w:val="00BD654B"/>
    <w:rsid w:val="00BD74F2"/>
    <w:rsid w:val="00BE182E"/>
    <w:rsid w:val="00BE22AA"/>
    <w:rsid w:val="00BE2718"/>
    <w:rsid w:val="00BE34F7"/>
    <w:rsid w:val="00BE5C71"/>
    <w:rsid w:val="00BF2EB7"/>
    <w:rsid w:val="00BF3EE5"/>
    <w:rsid w:val="00BF6A67"/>
    <w:rsid w:val="00BF7793"/>
    <w:rsid w:val="00C02F9F"/>
    <w:rsid w:val="00C03BFF"/>
    <w:rsid w:val="00C04527"/>
    <w:rsid w:val="00C04A0A"/>
    <w:rsid w:val="00C04B16"/>
    <w:rsid w:val="00C05269"/>
    <w:rsid w:val="00C05458"/>
    <w:rsid w:val="00C12A6F"/>
    <w:rsid w:val="00C17663"/>
    <w:rsid w:val="00C21BC4"/>
    <w:rsid w:val="00C231CE"/>
    <w:rsid w:val="00C23694"/>
    <w:rsid w:val="00C27A3A"/>
    <w:rsid w:val="00C30341"/>
    <w:rsid w:val="00C3296D"/>
    <w:rsid w:val="00C33E2C"/>
    <w:rsid w:val="00C37448"/>
    <w:rsid w:val="00C374E1"/>
    <w:rsid w:val="00C43545"/>
    <w:rsid w:val="00C43799"/>
    <w:rsid w:val="00C43FC1"/>
    <w:rsid w:val="00C45B75"/>
    <w:rsid w:val="00C50EDA"/>
    <w:rsid w:val="00C5126A"/>
    <w:rsid w:val="00C527A2"/>
    <w:rsid w:val="00C53C1F"/>
    <w:rsid w:val="00C55384"/>
    <w:rsid w:val="00C55DE4"/>
    <w:rsid w:val="00C565C4"/>
    <w:rsid w:val="00C6007C"/>
    <w:rsid w:val="00C60D36"/>
    <w:rsid w:val="00C6425F"/>
    <w:rsid w:val="00C65780"/>
    <w:rsid w:val="00C673A6"/>
    <w:rsid w:val="00C70410"/>
    <w:rsid w:val="00C72411"/>
    <w:rsid w:val="00C7316B"/>
    <w:rsid w:val="00C73A5C"/>
    <w:rsid w:val="00C741F0"/>
    <w:rsid w:val="00C810DE"/>
    <w:rsid w:val="00C83950"/>
    <w:rsid w:val="00C90D95"/>
    <w:rsid w:val="00C93F41"/>
    <w:rsid w:val="00C94ECB"/>
    <w:rsid w:val="00CA1899"/>
    <w:rsid w:val="00CA2E9A"/>
    <w:rsid w:val="00CA38FB"/>
    <w:rsid w:val="00CA5930"/>
    <w:rsid w:val="00CB089D"/>
    <w:rsid w:val="00CB4E97"/>
    <w:rsid w:val="00CB529B"/>
    <w:rsid w:val="00CC1622"/>
    <w:rsid w:val="00CC2024"/>
    <w:rsid w:val="00CC300C"/>
    <w:rsid w:val="00CC690F"/>
    <w:rsid w:val="00CC7B79"/>
    <w:rsid w:val="00CD27EA"/>
    <w:rsid w:val="00CD2F95"/>
    <w:rsid w:val="00CD537E"/>
    <w:rsid w:val="00CD54CB"/>
    <w:rsid w:val="00CD6BBF"/>
    <w:rsid w:val="00CE00CC"/>
    <w:rsid w:val="00CE0F41"/>
    <w:rsid w:val="00CE2858"/>
    <w:rsid w:val="00CE7ABE"/>
    <w:rsid w:val="00CF34AE"/>
    <w:rsid w:val="00CF47E4"/>
    <w:rsid w:val="00D00043"/>
    <w:rsid w:val="00D00E18"/>
    <w:rsid w:val="00D0149B"/>
    <w:rsid w:val="00D122DB"/>
    <w:rsid w:val="00D13D5D"/>
    <w:rsid w:val="00D14638"/>
    <w:rsid w:val="00D2238A"/>
    <w:rsid w:val="00D250BB"/>
    <w:rsid w:val="00D267E8"/>
    <w:rsid w:val="00D27C3F"/>
    <w:rsid w:val="00D31CBB"/>
    <w:rsid w:val="00D403E5"/>
    <w:rsid w:val="00D404C9"/>
    <w:rsid w:val="00D417A6"/>
    <w:rsid w:val="00D417C0"/>
    <w:rsid w:val="00D41F85"/>
    <w:rsid w:val="00D469A4"/>
    <w:rsid w:val="00D46B5B"/>
    <w:rsid w:val="00D50833"/>
    <w:rsid w:val="00D510F3"/>
    <w:rsid w:val="00D51ED3"/>
    <w:rsid w:val="00D529E4"/>
    <w:rsid w:val="00D54445"/>
    <w:rsid w:val="00D54DA2"/>
    <w:rsid w:val="00D57465"/>
    <w:rsid w:val="00D63452"/>
    <w:rsid w:val="00D651B1"/>
    <w:rsid w:val="00D65977"/>
    <w:rsid w:val="00D67483"/>
    <w:rsid w:val="00D7066C"/>
    <w:rsid w:val="00D71C13"/>
    <w:rsid w:val="00D75C8C"/>
    <w:rsid w:val="00D77E02"/>
    <w:rsid w:val="00D81743"/>
    <w:rsid w:val="00D827B8"/>
    <w:rsid w:val="00D8349A"/>
    <w:rsid w:val="00D85EBB"/>
    <w:rsid w:val="00D862B0"/>
    <w:rsid w:val="00D863B2"/>
    <w:rsid w:val="00D86402"/>
    <w:rsid w:val="00D86D32"/>
    <w:rsid w:val="00D87013"/>
    <w:rsid w:val="00D9036B"/>
    <w:rsid w:val="00D906F9"/>
    <w:rsid w:val="00D911BE"/>
    <w:rsid w:val="00D96328"/>
    <w:rsid w:val="00D9746B"/>
    <w:rsid w:val="00D974BB"/>
    <w:rsid w:val="00DA0FBD"/>
    <w:rsid w:val="00DA10C0"/>
    <w:rsid w:val="00DA659C"/>
    <w:rsid w:val="00DA66EA"/>
    <w:rsid w:val="00DA7804"/>
    <w:rsid w:val="00DB0A4F"/>
    <w:rsid w:val="00DB0D51"/>
    <w:rsid w:val="00DB0F48"/>
    <w:rsid w:val="00DB305F"/>
    <w:rsid w:val="00DB30CB"/>
    <w:rsid w:val="00DB320E"/>
    <w:rsid w:val="00DB6E68"/>
    <w:rsid w:val="00DB7491"/>
    <w:rsid w:val="00DC51EC"/>
    <w:rsid w:val="00DD057F"/>
    <w:rsid w:val="00DD20F0"/>
    <w:rsid w:val="00DD2470"/>
    <w:rsid w:val="00DD6EA5"/>
    <w:rsid w:val="00DE08BE"/>
    <w:rsid w:val="00DE1E14"/>
    <w:rsid w:val="00DE4FBF"/>
    <w:rsid w:val="00DF1262"/>
    <w:rsid w:val="00DF128F"/>
    <w:rsid w:val="00DF1319"/>
    <w:rsid w:val="00DF15C9"/>
    <w:rsid w:val="00DF1974"/>
    <w:rsid w:val="00DF5D94"/>
    <w:rsid w:val="00DF7525"/>
    <w:rsid w:val="00DF7561"/>
    <w:rsid w:val="00E01B44"/>
    <w:rsid w:val="00E01C0C"/>
    <w:rsid w:val="00E0241B"/>
    <w:rsid w:val="00E06052"/>
    <w:rsid w:val="00E06646"/>
    <w:rsid w:val="00E10324"/>
    <w:rsid w:val="00E10ED9"/>
    <w:rsid w:val="00E113F7"/>
    <w:rsid w:val="00E117C6"/>
    <w:rsid w:val="00E12BC7"/>
    <w:rsid w:val="00E12E5C"/>
    <w:rsid w:val="00E13A9E"/>
    <w:rsid w:val="00E21B25"/>
    <w:rsid w:val="00E2228B"/>
    <w:rsid w:val="00E22D46"/>
    <w:rsid w:val="00E2376B"/>
    <w:rsid w:val="00E27F1D"/>
    <w:rsid w:val="00E3148F"/>
    <w:rsid w:val="00E4095E"/>
    <w:rsid w:val="00E41AFD"/>
    <w:rsid w:val="00E41B40"/>
    <w:rsid w:val="00E43FC2"/>
    <w:rsid w:val="00E4569F"/>
    <w:rsid w:val="00E50923"/>
    <w:rsid w:val="00E5272D"/>
    <w:rsid w:val="00E52D8F"/>
    <w:rsid w:val="00E533D1"/>
    <w:rsid w:val="00E53F30"/>
    <w:rsid w:val="00E55217"/>
    <w:rsid w:val="00E61004"/>
    <w:rsid w:val="00E61B13"/>
    <w:rsid w:val="00E61F7C"/>
    <w:rsid w:val="00E634A9"/>
    <w:rsid w:val="00E65862"/>
    <w:rsid w:val="00E65C84"/>
    <w:rsid w:val="00E71599"/>
    <w:rsid w:val="00E72FBA"/>
    <w:rsid w:val="00E75B28"/>
    <w:rsid w:val="00E80279"/>
    <w:rsid w:val="00E80E67"/>
    <w:rsid w:val="00E811C6"/>
    <w:rsid w:val="00E8237A"/>
    <w:rsid w:val="00E827FF"/>
    <w:rsid w:val="00E85F82"/>
    <w:rsid w:val="00E86F81"/>
    <w:rsid w:val="00E90BB5"/>
    <w:rsid w:val="00E91990"/>
    <w:rsid w:val="00E93913"/>
    <w:rsid w:val="00E96183"/>
    <w:rsid w:val="00E96984"/>
    <w:rsid w:val="00EB2208"/>
    <w:rsid w:val="00EB62A2"/>
    <w:rsid w:val="00EB6C07"/>
    <w:rsid w:val="00EC22F4"/>
    <w:rsid w:val="00EC47D8"/>
    <w:rsid w:val="00ED3316"/>
    <w:rsid w:val="00ED494A"/>
    <w:rsid w:val="00ED598E"/>
    <w:rsid w:val="00ED6BEC"/>
    <w:rsid w:val="00EE0DF2"/>
    <w:rsid w:val="00EE1C3D"/>
    <w:rsid w:val="00EE2E42"/>
    <w:rsid w:val="00EF0AF3"/>
    <w:rsid w:val="00EF27C5"/>
    <w:rsid w:val="00EF3998"/>
    <w:rsid w:val="00EF4501"/>
    <w:rsid w:val="00EF576A"/>
    <w:rsid w:val="00EF5A5D"/>
    <w:rsid w:val="00EF767F"/>
    <w:rsid w:val="00EF7C43"/>
    <w:rsid w:val="00F002A1"/>
    <w:rsid w:val="00F023EE"/>
    <w:rsid w:val="00F032A2"/>
    <w:rsid w:val="00F07150"/>
    <w:rsid w:val="00F14DD9"/>
    <w:rsid w:val="00F15F0B"/>
    <w:rsid w:val="00F16389"/>
    <w:rsid w:val="00F1681A"/>
    <w:rsid w:val="00F1768B"/>
    <w:rsid w:val="00F21F4E"/>
    <w:rsid w:val="00F257C9"/>
    <w:rsid w:val="00F25E4E"/>
    <w:rsid w:val="00F263B1"/>
    <w:rsid w:val="00F26912"/>
    <w:rsid w:val="00F31499"/>
    <w:rsid w:val="00F31697"/>
    <w:rsid w:val="00F3342B"/>
    <w:rsid w:val="00F35FC9"/>
    <w:rsid w:val="00F44CA8"/>
    <w:rsid w:val="00F44EE6"/>
    <w:rsid w:val="00F453DA"/>
    <w:rsid w:val="00F460BD"/>
    <w:rsid w:val="00F46606"/>
    <w:rsid w:val="00F46D1F"/>
    <w:rsid w:val="00F51D28"/>
    <w:rsid w:val="00F53BCB"/>
    <w:rsid w:val="00F54684"/>
    <w:rsid w:val="00F546D2"/>
    <w:rsid w:val="00F55353"/>
    <w:rsid w:val="00F55629"/>
    <w:rsid w:val="00F56101"/>
    <w:rsid w:val="00F60097"/>
    <w:rsid w:val="00F61DD0"/>
    <w:rsid w:val="00F62C3B"/>
    <w:rsid w:val="00F70339"/>
    <w:rsid w:val="00F71654"/>
    <w:rsid w:val="00F723EC"/>
    <w:rsid w:val="00F7289B"/>
    <w:rsid w:val="00F73EEF"/>
    <w:rsid w:val="00F7412C"/>
    <w:rsid w:val="00F744FC"/>
    <w:rsid w:val="00F7717A"/>
    <w:rsid w:val="00F77834"/>
    <w:rsid w:val="00F8086A"/>
    <w:rsid w:val="00F8206C"/>
    <w:rsid w:val="00F8331E"/>
    <w:rsid w:val="00F85D6E"/>
    <w:rsid w:val="00F85F30"/>
    <w:rsid w:val="00F903C1"/>
    <w:rsid w:val="00F90529"/>
    <w:rsid w:val="00F9483C"/>
    <w:rsid w:val="00F95B06"/>
    <w:rsid w:val="00F97607"/>
    <w:rsid w:val="00FA0E3C"/>
    <w:rsid w:val="00FA23E7"/>
    <w:rsid w:val="00FA414E"/>
    <w:rsid w:val="00FA6F8A"/>
    <w:rsid w:val="00FB1103"/>
    <w:rsid w:val="00FB2324"/>
    <w:rsid w:val="00FB3F7B"/>
    <w:rsid w:val="00FC0E47"/>
    <w:rsid w:val="00FC2112"/>
    <w:rsid w:val="00FD0EAE"/>
    <w:rsid w:val="00FD1AB5"/>
    <w:rsid w:val="00FD2774"/>
    <w:rsid w:val="00FE059F"/>
    <w:rsid w:val="00FE05E1"/>
    <w:rsid w:val="00FE27A6"/>
    <w:rsid w:val="00FE7218"/>
    <w:rsid w:val="00FF04B6"/>
    <w:rsid w:val="00FF05BA"/>
    <w:rsid w:val="00FF5077"/>
    <w:rsid w:val="00FF63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16FEC"/>
  <w15:docId w15:val="{BBACD6E3-C40D-431F-A235-BE8DE3F3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w:rsid w:val="00E61F7C"/>
    <w:rPr>
      <w:rFonts w:asciiTheme="minorHAnsi" w:eastAsiaTheme="minorEastAsia" w:hAnsiTheme="minorHAnsi"/>
      <w:sz w:val="22"/>
      <w:szCs w:val="22"/>
      <w:lang w:eastAsia="cs-CZ"/>
    </w:rPr>
  </w:style>
  <w:style w:type="paragraph" w:styleId="Nadpis1">
    <w:name w:val="heading 1"/>
    <w:basedOn w:val="Normln"/>
    <w:next w:val="Normln"/>
    <w:link w:val="Nadpis1Char"/>
    <w:uiPriority w:val="9"/>
    <w:rsid w:val="00F257C9"/>
    <w:pPr>
      <w:keepNext/>
      <w:keepLines/>
      <w:spacing w:before="480" w:after="0"/>
      <w:outlineLvl w:val="0"/>
    </w:pPr>
    <w:rPr>
      <w:rFonts w:asciiTheme="majorHAnsi" w:eastAsiaTheme="majorEastAsia" w:hAnsiTheme="majorHAnsi" w:cstheme="majorBidi"/>
      <w:b/>
      <w:bCs/>
      <w:color w:val="22827A" w:themeColor="accent1" w:themeShade="BF"/>
      <w:sz w:val="28"/>
      <w:szCs w:val="28"/>
    </w:rPr>
  </w:style>
  <w:style w:type="paragraph" w:styleId="Nadpis2">
    <w:name w:val="heading 2"/>
    <w:basedOn w:val="Normln"/>
    <w:next w:val="Normln"/>
    <w:link w:val="Nadpis2Char"/>
    <w:uiPriority w:val="9"/>
    <w:semiHidden/>
    <w:unhideWhenUsed/>
    <w:rsid w:val="00F257C9"/>
    <w:pPr>
      <w:keepNext/>
      <w:keepLines/>
      <w:spacing w:before="200" w:after="0"/>
      <w:outlineLvl w:val="1"/>
    </w:pPr>
    <w:rPr>
      <w:rFonts w:asciiTheme="majorHAnsi" w:eastAsiaTheme="majorEastAsia" w:hAnsiTheme="majorHAnsi" w:cstheme="majorBidi"/>
      <w:b/>
      <w:bCs/>
      <w:color w:val="2EAFA4" w:themeColor="accent1"/>
      <w:sz w:val="26"/>
      <w:szCs w:val="26"/>
    </w:rPr>
  </w:style>
  <w:style w:type="paragraph" w:styleId="Nadpis3">
    <w:name w:val="heading 3"/>
    <w:basedOn w:val="Normln"/>
    <w:next w:val="Normln"/>
    <w:link w:val="Nadpis3Char"/>
    <w:uiPriority w:val="9"/>
    <w:semiHidden/>
    <w:unhideWhenUsed/>
    <w:qFormat/>
    <w:rsid w:val="00F257C9"/>
    <w:pPr>
      <w:keepNext/>
      <w:keepLines/>
      <w:spacing w:before="200" w:after="0"/>
      <w:outlineLvl w:val="2"/>
    </w:pPr>
    <w:rPr>
      <w:rFonts w:asciiTheme="majorHAnsi" w:eastAsiaTheme="majorEastAsia" w:hAnsiTheme="majorHAnsi" w:cstheme="majorBidi"/>
      <w:b/>
      <w:bCs/>
      <w:color w:val="2EAFA4"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1F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1FFD"/>
    <w:rPr>
      <w:rFonts w:asciiTheme="minorHAnsi" w:eastAsiaTheme="minorEastAsia" w:hAnsiTheme="minorHAnsi"/>
      <w:sz w:val="22"/>
      <w:szCs w:val="22"/>
      <w:lang w:eastAsia="cs-CZ"/>
    </w:rPr>
  </w:style>
  <w:style w:type="paragraph" w:styleId="Zpat">
    <w:name w:val="footer"/>
    <w:basedOn w:val="Normln"/>
    <w:link w:val="ZpatChar"/>
    <w:uiPriority w:val="99"/>
    <w:unhideWhenUsed/>
    <w:rsid w:val="008E1FFD"/>
    <w:pPr>
      <w:tabs>
        <w:tab w:val="center" w:pos="4536"/>
        <w:tab w:val="right" w:pos="9072"/>
      </w:tabs>
      <w:spacing w:after="0" w:line="240" w:lineRule="auto"/>
    </w:pPr>
  </w:style>
  <w:style w:type="character" w:customStyle="1" w:styleId="ZpatChar">
    <w:name w:val="Zápatí Char"/>
    <w:basedOn w:val="Standardnpsmoodstavce"/>
    <w:link w:val="Zpat"/>
    <w:uiPriority w:val="99"/>
    <w:rsid w:val="008E1FFD"/>
    <w:rPr>
      <w:rFonts w:asciiTheme="minorHAnsi" w:eastAsiaTheme="minorEastAsia" w:hAnsiTheme="minorHAnsi"/>
      <w:sz w:val="22"/>
      <w:szCs w:val="22"/>
      <w:lang w:eastAsia="cs-CZ"/>
    </w:rPr>
  </w:style>
  <w:style w:type="paragraph" w:customStyle="1" w:styleId="BDONormal">
    <w:name w:val="BDO_Normal"/>
    <w:link w:val="BDONormalChar"/>
    <w:rsid w:val="00E96984"/>
    <w:pPr>
      <w:spacing w:after="0" w:line="240" w:lineRule="auto"/>
    </w:pPr>
    <w:rPr>
      <w:rFonts w:eastAsia="Times New Roman" w:cs="Times New Roman"/>
      <w:szCs w:val="24"/>
      <w:lang w:val="en-GB" w:eastAsia="en-GB"/>
    </w:rPr>
  </w:style>
  <w:style w:type="paragraph" w:customStyle="1" w:styleId="BDOAddress">
    <w:name w:val="BDO_Address"/>
    <w:basedOn w:val="BDONormal"/>
    <w:rsid w:val="00E96984"/>
    <w:pPr>
      <w:spacing w:line="170" w:lineRule="exact"/>
    </w:pPr>
    <w:rPr>
      <w:color w:val="786860"/>
      <w:sz w:val="16"/>
    </w:rPr>
  </w:style>
  <w:style w:type="paragraph" w:customStyle="1" w:styleId="BDOAddressBold">
    <w:name w:val="BDO_Address (Bold)"/>
    <w:basedOn w:val="BDOAddress"/>
    <w:rsid w:val="00E96984"/>
    <w:rPr>
      <w:b/>
    </w:rPr>
  </w:style>
  <w:style w:type="character" w:customStyle="1" w:styleId="BDONormalChar">
    <w:name w:val="BDO_Normal Char"/>
    <w:basedOn w:val="Standardnpsmoodstavce"/>
    <w:link w:val="BDONormal"/>
    <w:rsid w:val="00E96984"/>
    <w:rPr>
      <w:rFonts w:eastAsia="Times New Roman" w:cs="Times New Roman"/>
      <w:szCs w:val="24"/>
      <w:lang w:val="en-GB" w:eastAsia="en-GB"/>
    </w:rPr>
  </w:style>
  <w:style w:type="paragraph" w:customStyle="1" w:styleId="BDOFooter">
    <w:name w:val="BDO_Footer"/>
    <w:basedOn w:val="BDONormal"/>
    <w:rsid w:val="00E96984"/>
    <w:pPr>
      <w:spacing w:line="144" w:lineRule="exact"/>
    </w:pPr>
    <w:rPr>
      <w:color w:val="786860"/>
      <w:sz w:val="12"/>
    </w:rPr>
  </w:style>
  <w:style w:type="paragraph" w:styleId="Odstavecseseznamem">
    <w:name w:val="List Paragraph"/>
    <w:basedOn w:val="Normln"/>
    <w:link w:val="OdstavecseseznamemChar"/>
    <w:uiPriority w:val="34"/>
    <w:qFormat/>
    <w:rsid w:val="00701DC0"/>
    <w:pPr>
      <w:ind w:left="720"/>
      <w:contextualSpacing/>
    </w:pPr>
  </w:style>
  <w:style w:type="character" w:customStyle="1" w:styleId="Nadpis1Char">
    <w:name w:val="Nadpis 1 Char"/>
    <w:basedOn w:val="Standardnpsmoodstavce"/>
    <w:link w:val="Nadpis1"/>
    <w:uiPriority w:val="9"/>
    <w:rsid w:val="00F257C9"/>
    <w:rPr>
      <w:rFonts w:asciiTheme="majorHAnsi" w:eastAsiaTheme="majorEastAsia" w:hAnsiTheme="majorHAnsi" w:cstheme="majorBidi"/>
      <w:b/>
      <w:bCs/>
      <w:color w:val="22827A" w:themeColor="accent1" w:themeShade="BF"/>
      <w:sz w:val="28"/>
      <w:szCs w:val="28"/>
      <w:lang w:eastAsia="cs-CZ"/>
    </w:rPr>
  </w:style>
  <w:style w:type="paragraph" w:styleId="Nadpisobsahu">
    <w:name w:val="TOC Heading"/>
    <w:basedOn w:val="Nadpis1"/>
    <w:next w:val="Normln"/>
    <w:uiPriority w:val="39"/>
    <w:unhideWhenUsed/>
    <w:qFormat/>
    <w:rsid w:val="00F257C9"/>
    <w:pPr>
      <w:outlineLvl w:val="9"/>
    </w:pPr>
    <w:rPr>
      <w:lang w:eastAsia="en-US"/>
    </w:rPr>
  </w:style>
  <w:style w:type="character" w:customStyle="1" w:styleId="Nadpis2Char">
    <w:name w:val="Nadpis 2 Char"/>
    <w:basedOn w:val="Standardnpsmoodstavce"/>
    <w:link w:val="Nadpis2"/>
    <w:uiPriority w:val="9"/>
    <w:semiHidden/>
    <w:rsid w:val="00F257C9"/>
    <w:rPr>
      <w:rFonts w:asciiTheme="majorHAnsi" w:eastAsiaTheme="majorEastAsia" w:hAnsiTheme="majorHAnsi" w:cstheme="majorBidi"/>
      <w:b/>
      <w:bCs/>
      <w:color w:val="2EAFA4" w:themeColor="accent1"/>
      <w:sz w:val="26"/>
      <w:szCs w:val="26"/>
      <w:lang w:eastAsia="cs-CZ"/>
    </w:rPr>
  </w:style>
  <w:style w:type="character" w:customStyle="1" w:styleId="Nadpis3Char">
    <w:name w:val="Nadpis 3 Char"/>
    <w:basedOn w:val="Standardnpsmoodstavce"/>
    <w:link w:val="Nadpis3"/>
    <w:uiPriority w:val="9"/>
    <w:semiHidden/>
    <w:rsid w:val="00F257C9"/>
    <w:rPr>
      <w:rFonts w:asciiTheme="majorHAnsi" w:eastAsiaTheme="majorEastAsia" w:hAnsiTheme="majorHAnsi" w:cstheme="majorBidi"/>
      <w:b/>
      <w:bCs/>
      <w:color w:val="2EAFA4" w:themeColor="accent1"/>
      <w:sz w:val="22"/>
      <w:szCs w:val="22"/>
      <w:lang w:eastAsia="cs-CZ"/>
    </w:rPr>
  </w:style>
  <w:style w:type="paragraph" w:styleId="Obsah1">
    <w:name w:val="toc 1"/>
    <w:basedOn w:val="Normln"/>
    <w:next w:val="Normln"/>
    <w:autoRedefine/>
    <w:uiPriority w:val="39"/>
    <w:unhideWhenUsed/>
    <w:rsid w:val="00C565C4"/>
    <w:pPr>
      <w:tabs>
        <w:tab w:val="left" w:pos="440"/>
        <w:tab w:val="right" w:leader="dot" w:pos="9062"/>
      </w:tabs>
      <w:spacing w:after="100"/>
    </w:pPr>
    <w:rPr>
      <w:b/>
      <w:noProof/>
      <w:color w:val="F6A1A8" w:themeColor="accent4"/>
    </w:rPr>
  </w:style>
  <w:style w:type="paragraph" w:styleId="Obsah2">
    <w:name w:val="toc 2"/>
    <w:basedOn w:val="Normln"/>
    <w:next w:val="Normln"/>
    <w:autoRedefine/>
    <w:uiPriority w:val="39"/>
    <w:unhideWhenUsed/>
    <w:rsid w:val="00F257C9"/>
    <w:pPr>
      <w:spacing w:after="100"/>
      <w:ind w:left="220"/>
    </w:pPr>
  </w:style>
  <w:style w:type="paragraph" w:styleId="Obsah3">
    <w:name w:val="toc 3"/>
    <w:basedOn w:val="Normln"/>
    <w:next w:val="Normln"/>
    <w:autoRedefine/>
    <w:uiPriority w:val="39"/>
    <w:unhideWhenUsed/>
    <w:rsid w:val="00F257C9"/>
    <w:pPr>
      <w:spacing w:after="100"/>
      <w:ind w:left="440"/>
    </w:pPr>
  </w:style>
  <w:style w:type="character" w:styleId="Hypertextovodkaz">
    <w:name w:val="Hyperlink"/>
    <w:basedOn w:val="Standardnpsmoodstavce"/>
    <w:uiPriority w:val="99"/>
    <w:unhideWhenUsed/>
    <w:rsid w:val="00F257C9"/>
    <w:rPr>
      <w:color w:val="ED1A3B" w:themeColor="hyperlink"/>
      <w:u w:val="single"/>
    </w:rPr>
  </w:style>
  <w:style w:type="paragraph" w:styleId="Textbubliny">
    <w:name w:val="Balloon Text"/>
    <w:basedOn w:val="Normln"/>
    <w:link w:val="TextbublinyChar"/>
    <w:uiPriority w:val="99"/>
    <w:semiHidden/>
    <w:unhideWhenUsed/>
    <w:rsid w:val="00B250C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250C9"/>
    <w:rPr>
      <w:rFonts w:ascii="Tahoma" w:eastAsiaTheme="minorEastAsia" w:hAnsi="Tahoma" w:cs="Tahoma"/>
      <w:sz w:val="16"/>
      <w:szCs w:val="16"/>
      <w:lang w:eastAsia="cs-CZ"/>
    </w:rPr>
  </w:style>
  <w:style w:type="paragraph" w:customStyle="1" w:styleId="NADPISBDO1">
    <w:name w:val="NADPIS BDO 1"/>
    <w:basedOn w:val="Odstavecseseznamem"/>
    <w:link w:val="NADPISBDO1Char"/>
    <w:qFormat/>
    <w:rsid w:val="0009564E"/>
    <w:pPr>
      <w:numPr>
        <w:numId w:val="1"/>
      </w:numPr>
      <w:spacing w:before="480" w:after="240" w:line="240" w:lineRule="auto"/>
      <w:ind w:left="426" w:hanging="426"/>
      <w:contextualSpacing w:val="0"/>
      <w:jc w:val="both"/>
      <w:outlineLvl w:val="0"/>
    </w:pPr>
    <w:rPr>
      <w:b/>
      <w:caps/>
      <w:color w:val="ED1A3B" w:themeColor="accent6"/>
    </w:rPr>
  </w:style>
  <w:style w:type="paragraph" w:customStyle="1" w:styleId="PODNADPIS1">
    <w:name w:val="PODNADPIS 1"/>
    <w:basedOn w:val="Nadpis2"/>
    <w:link w:val="PODNADPIS1Char"/>
    <w:qFormat/>
    <w:rsid w:val="00573EE8"/>
    <w:pPr>
      <w:numPr>
        <w:ilvl w:val="1"/>
        <w:numId w:val="1"/>
      </w:numPr>
      <w:spacing w:before="360" w:after="120" w:line="240" w:lineRule="auto"/>
      <w:jc w:val="both"/>
    </w:pPr>
    <w:rPr>
      <w:color w:val="000000" w:themeColor="text1"/>
      <w:sz w:val="22"/>
    </w:rPr>
  </w:style>
  <w:style w:type="character" w:customStyle="1" w:styleId="OdstavecseseznamemChar">
    <w:name w:val="Odstavec se seznamem Char"/>
    <w:basedOn w:val="Standardnpsmoodstavce"/>
    <w:link w:val="Odstavecseseznamem"/>
    <w:uiPriority w:val="34"/>
    <w:rsid w:val="006961B0"/>
    <w:rPr>
      <w:rFonts w:asciiTheme="minorHAnsi" w:eastAsiaTheme="minorEastAsia" w:hAnsiTheme="minorHAnsi"/>
      <w:sz w:val="22"/>
      <w:szCs w:val="22"/>
      <w:lang w:eastAsia="cs-CZ"/>
    </w:rPr>
  </w:style>
  <w:style w:type="character" w:customStyle="1" w:styleId="NADPISBDO1Char">
    <w:name w:val="NADPIS BDO 1 Char"/>
    <w:basedOn w:val="OdstavecseseznamemChar"/>
    <w:link w:val="NADPISBDO1"/>
    <w:rsid w:val="0009564E"/>
    <w:rPr>
      <w:rFonts w:asciiTheme="minorHAnsi" w:eastAsiaTheme="minorEastAsia" w:hAnsiTheme="minorHAnsi"/>
      <w:b/>
      <w:caps/>
      <w:color w:val="ED1A3B" w:themeColor="accent6"/>
      <w:sz w:val="22"/>
      <w:szCs w:val="22"/>
      <w:lang w:eastAsia="cs-CZ"/>
    </w:rPr>
  </w:style>
  <w:style w:type="paragraph" w:customStyle="1" w:styleId="NormTEXT">
    <w:name w:val="Norm TEXT"/>
    <w:basedOn w:val="Normln"/>
    <w:link w:val="NormTEXTChar"/>
    <w:qFormat/>
    <w:rsid w:val="0009564E"/>
    <w:pPr>
      <w:jc w:val="both"/>
    </w:pPr>
  </w:style>
  <w:style w:type="character" w:customStyle="1" w:styleId="PODNADPIS1Char">
    <w:name w:val="PODNADPIS 1 Char"/>
    <w:basedOn w:val="OdstavecseseznamemChar"/>
    <w:link w:val="PODNADPIS1"/>
    <w:rsid w:val="00573EE8"/>
    <w:rPr>
      <w:rFonts w:asciiTheme="majorHAnsi" w:eastAsiaTheme="majorEastAsia" w:hAnsiTheme="majorHAnsi" w:cstheme="majorBidi"/>
      <w:b/>
      <w:bCs/>
      <w:color w:val="000000" w:themeColor="text1"/>
      <w:sz w:val="22"/>
      <w:szCs w:val="26"/>
      <w:lang w:eastAsia="cs-CZ"/>
    </w:rPr>
  </w:style>
  <w:style w:type="paragraph" w:customStyle="1" w:styleId="detail-odstavec">
    <w:name w:val="detail-odstavec"/>
    <w:basedOn w:val="Normln"/>
    <w:rsid w:val="00247D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TEXTChar">
    <w:name w:val="Norm TEXT Char"/>
    <w:basedOn w:val="OdstavecseseznamemChar"/>
    <w:link w:val="NormTEXT"/>
    <w:rsid w:val="0009564E"/>
    <w:rPr>
      <w:rFonts w:asciiTheme="minorHAnsi" w:eastAsiaTheme="minorEastAsia" w:hAnsiTheme="minorHAnsi"/>
      <w:sz w:val="22"/>
      <w:szCs w:val="22"/>
      <w:lang w:eastAsia="cs-CZ"/>
    </w:rPr>
  </w:style>
  <w:style w:type="character" w:styleId="Zstupntext">
    <w:name w:val="Placeholder Text"/>
    <w:basedOn w:val="Standardnpsmoodstavce"/>
    <w:uiPriority w:val="99"/>
    <w:semiHidden/>
    <w:rsid w:val="00AA215D"/>
    <w:rPr>
      <w:color w:val="808080"/>
    </w:rPr>
  </w:style>
  <w:style w:type="paragraph" w:styleId="Bezmezer">
    <w:name w:val="No Spacing"/>
    <w:link w:val="BezmezerChar"/>
    <w:uiPriority w:val="1"/>
    <w:qFormat/>
    <w:rsid w:val="00AA215D"/>
    <w:pPr>
      <w:spacing w:after="0" w:line="240" w:lineRule="auto"/>
    </w:pPr>
    <w:rPr>
      <w:rFonts w:asciiTheme="minorHAnsi" w:eastAsiaTheme="minorEastAsia" w:hAnsiTheme="minorHAnsi"/>
      <w:sz w:val="22"/>
      <w:szCs w:val="22"/>
    </w:rPr>
  </w:style>
  <w:style w:type="character" w:customStyle="1" w:styleId="BezmezerChar">
    <w:name w:val="Bez mezer Char"/>
    <w:basedOn w:val="Standardnpsmoodstavce"/>
    <w:link w:val="Bezmezer"/>
    <w:uiPriority w:val="1"/>
    <w:rsid w:val="00AA215D"/>
    <w:rPr>
      <w:rFonts w:asciiTheme="minorHAnsi" w:eastAsiaTheme="minorEastAsia" w:hAnsiTheme="minorHAnsi"/>
      <w:sz w:val="22"/>
      <w:szCs w:val="22"/>
    </w:rPr>
  </w:style>
  <w:style w:type="paragraph" w:customStyle="1" w:styleId="PODNADPIS2">
    <w:name w:val="PODNADPIS 2"/>
    <w:basedOn w:val="Odstavecseseznamem"/>
    <w:link w:val="PODNADPIS2Char"/>
    <w:qFormat/>
    <w:rsid w:val="00B35053"/>
    <w:pPr>
      <w:numPr>
        <w:ilvl w:val="2"/>
        <w:numId w:val="1"/>
      </w:numPr>
      <w:spacing w:before="240" w:after="120" w:line="240" w:lineRule="auto"/>
      <w:outlineLvl w:val="2"/>
    </w:pPr>
    <w:rPr>
      <w:color w:val="685040" w:themeColor="text2"/>
    </w:rPr>
  </w:style>
  <w:style w:type="table" w:styleId="Mkatabulky">
    <w:name w:val="Table Grid"/>
    <w:basedOn w:val="Normlntabulka"/>
    <w:uiPriority w:val="59"/>
    <w:rsid w:val="00362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DNADPIS2Char">
    <w:name w:val="PODNADPIS 2 Char"/>
    <w:basedOn w:val="OdstavecseseznamemChar"/>
    <w:link w:val="PODNADPIS2"/>
    <w:rsid w:val="00B35053"/>
    <w:rPr>
      <w:rFonts w:asciiTheme="minorHAnsi" w:eastAsiaTheme="minorEastAsia" w:hAnsiTheme="minorHAnsi"/>
      <w:color w:val="685040" w:themeColor="text2"/>
      <w:sz w:val="22"/>
      <w:szCs w:val="22"/>
      <w:lang w:eastAsia="cs-CZ"/>
    </w:rPr>
  </w:style>
  <w:style w:type="paragraph" w:customStyle="1" w:styleId="DecimalAligned">
    <w:name w:val="Decimal Aligned"/>
    <w:basedOn w:val="Normln"/>
    <w:uiPriority w:val="40"/>
    <w:qFormat/>
    <w:rsid w:val="000911AA"/>
    <w:pPr>
      <w:tabs>
        <w:tab w:val="decimal" w:pos="360"/>
      </w:tabs>
    </w:pPr>
    <w:rPr>
      <w:lang w:eastAsia="en-US"/>
    </w:rPr>
  </w:style>
  <w:style w:type="paragraph" w:styleId="Textpoznpodarou">
    <w:name w:val="footnote text"/>
    <w:basedOn w:val="Normln"/>
    <w:link w:val="TextpoznpodarouChar"/>
    <w:uiPriority w:val="99"/>
    <w:unhideWhenUsed/>
    <w:rsid w:val="000911AA"/>
    <w:pPr>
      <w:spacing w:after="0" w:line="240" w:lineRule="auto"/>
    </w:pPr>
    <w:rPr>
      <w:sz w:val="20"/>
      <w:szCs w:val="20"/>
      <w:lang w:eastAsia="en-US"/>
    </w:rPr>
  </w:style>
  <w:style w:type="character" w:customStyle="1" w:styleId="TextpoznpodarouChar">
    <w:name w:val="Text pozn. pod čarou Char"/>
    <w:basedOn w:val="Standardnpsmoodstavce"/>
    <w:link w:val="Textpoznpodarou"/>
    <w:uiPriority w:val="99"/>
    <w:rsid w:val="000911AA"/>
    <w:rPr>
      <w:rFonts w:asciiTheme="minorHAnsi" w:eastAsiaTheme="minorEastAsia" w:hAnsiTheme="minorHAnsi"/>
    </w:rPr>
  </w:style>
  <w:style w:type="character" w:styleId="Zdraznnjemn">
    <w:name w:val="Subtle Emphasis"/>
    <w:basedOn w:val="Standardnpsmoodstavce"/>
    <w:uiPriority w:val="19"/>
    <w:qFormat/>
    <w:rsid w:val="000911AA"/>
    <w:rPr>
      <w:rFonts w:eastAsiaTheme="minorEastAsia" w:cstheme="minorBidi"/>
      <w:bCs w:val="0"/>
      <w:i/>
      <w:iCs/>
      <w:color w:val="808080" w:themeColor="text1" w:themeTint="7F"/>
      <w:szCs w:val="22"/>
      <w:lang w:val="cs-CZ"/>
    </w:rPr>
  </w:style>
  <w:style w:type="table" w:customStyle="1" w:styleId="Svtlstnovnzvraznn11">
    <w:name w:val="Světlé stínování – zvýraznění 11"/>
    <w:basedOn w:val="Normlntabulka"/>
    <w:uiPriority w:val="60"/>
    <w:rsid w:val="000911AA"/>
    <w:pPr>
      <w:spacing w:after="0" w:line="240" w:lineRule="auto"/>
    </w:pPr>
    <w:rPr>
      <w:rFonts w:asciiTheme="minorHAnsi" w:eastAsiaTheme="minorEastAsia" w:hAnsiTheme="minorHAnsi"/>
      <w:color w:val="22827A" w:themeColor="accent1" w:themeShade="BF"/>
      <w:sz w:val="22"/>
      <w:szCs w:val="22"/>
    </w:rPr>
    <w:tblPr>
      <w:tblStyleRowBandSize w:val="1"/>
      <w:tblStyleColBandSize w:val="1"/>
      <w:tblBorders>
        <w:top w:val="single" w:sz="8" w:space="0" w:color="2EAFA4" w:themeColor="accent1"/>
        <w:bottom w:val="single" w:sz="8" w:space="0" w:color="2EAFA4" w:themeColor="accent1"/>
      </w:tblBorders>
    </w:tblPr>
    <w:tblStylePr w:type="firstRow">
      <w:pPr>
        <w:spacing w:before="0" w:after="0" w:line="240" w:lineRule="auto"/>
      </w:pPr>
      <w:rPr>
        <w:b/>
        <w:bCs/>
      </w:rPr>
      <w:tblPr/>
      <w:tcPr>
        <w:tcBorders>
          <w:top w:val="single" w:sz="8" w:space="0" w:color="2EAFA4" w:themeColor="accent1"/>
          <w:left w:val="nil"/>
          <w:bottom w:val="single" w:sz="8" w:space="0" w:color="2EAFA4" w:themeColor="accent1"/>
          <w:right w:val="nil"/>
          <w:insideH w:val="nil"/>
          <w:insideV w:val="nil"/>
        </w:tcBorders>
      </w:tcPr>
    </w:tblStylePr>
    <w:tblStylePr w:type="lastRow">
      <w:pPr>
        <w:spacing w:before="0" w:after="0" w:line="240" w:lineRule="auto"/>
      </w:pPr>
      <w:rPr>
        <w:b/>
        <w:bCs/>
      </w:rPr>
      <w:tblPr/>
      <w:tcPr>
        <w:tcBorders>
          <w:top w:val="single" w:sz="8" w:space="0" w:color="2EAFA4" w:themeColor="accent1"/>
          <w:left w:val="nil"/>
          <w:bottom w:val="single" w:sz="8" w:space="0" w:color="2EAFA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F0EC" w:themeFill="accent1" w:themeFillTint="3F"/>
      </w:tcPr>
    </w:tblStylePr>
    <w:tblStylePr w:type="band1Horz">
      <w:tblPr/>
      <w:tcPr>
        <w:tcBorders>
          <w:left w:val="nil"/>
          <w:right w:val="nil"/>
          <w:insideH w:val="nil"/>
          <w:insideV w:val="nil"/>
        </w:tcBorders>
        <w:shd w:val="clear" w:color="auto" w:fill="C6F0EC" w:themeFill="accent1" w:themeFillTint="3F"/>
      </w:tcPr>
    </w:tblStylePr>
  </w:style>
  <w:style w:type="paragraph" w:styleId="Normlnweb">
    <w:name w:val="Normal (Web)"/>
    <w:basedOn w:val="Normln"/>
    <w:uiPriority w:val="99"/>
    <w:rsid w:val="00174B78"/>
    <w:pPr>
      <w:spacing w:after="0" w:line="240" w:lineRule="auto"/>
    </w:pPr>
    <w:rPr>
      <w:rFonts w:ascii="Times" w:eastAsia="Times New Roman" w:hAnsi="Times" w:cs="Times"/>
      <w:sz w:val="24"/>
      <w:szCs w:val="24"/>
    </w:rPr>
  </w:style>
  <w:style w:type="character" w:styleId="Zdraznnintenzivn">
    <w:name w:val="Intense Emphasis"/>
    <w:basedOn w:val="Standardnpsmoodstavce"/>
    <w:uiPriority w:val="21"/>
    <w:qFormat/>
    <w:rsid w:val="00B74622"/>
    <w:rPr>
      <w:b/>
      <w:bCs/>
      <w:i/>
      <w:iCs/>
      <w:color w:val="2EAFA4" w:themeColor="accent1"/>
    </w:rPr>
  </w:style>
  <w:style w:type="paragraph" w:customStyle="1" w:styleId="BDOTEXTZPRVY">
    <w:name w:val="BDO_TEXT_ZPRÁVY"/>
    <w:basedOn w:val="Normln"/>
    <w:link w:val="BDOTEXTZPRVYChar"/>
    <w:qFormat/>
    <w:rsid w:val="005C53B4"/>
    <w:pPr>
      <w:spacing w:before="120" w:after="120" w:line="288" w:lineRule="auto"/>
      <w:jc w:val="both"/>
    </w:pPr>
    <w:rPr>
      <w:rFonts w:ascii="Trebuchet MS" w:eastAsia="Times New Roman" w:hAnsi="Trebuchet MS" w:cs="Times New Roman"/>
      <w:color w:val="685040" w:themeColor="text2"/>
      <w:sz w:val="20"/>
      <w:szCs w:val="20"/>
    </w:rPr>
  </w:style>
  <w:style w:type="character" w:customStyle="1" w:styleId="BDOTEXTZPRVYChar">
    <w:name w:val="BDO_TEXT_ZPRÁVY Char"/>
    <w:basedOn w:val="Standardnpsmoodstavce"/>
    <w:link w:val="BDOTEXTZPRVY"/>
    <w:rsid w:val="005C53B4"/>
    <w:rPr>
      <w:rFonts w:eastAsia="Times New Roman" w:cs="Times New Roman"/>
      <w:color w:val="685040" w:themeColor="text2"/>
      <w:lang w:eastAsia="cs-CZ"/>
    </w:rPr>
  </w:style>
  <w:style w:type="character" w:styleId="slodku">
    <w:name w:val="line number"/>
    <w:basedOn w:val="Standardnpsmoodstavce"/>
    <w:uiPriority w:val="99"/>
    <w:semiHidden/>
    <w:unhideWhenUsed/>
    <w:rsid w:val="00644DAC"/>
  </w:style>
  <w:style w:type="character" w:styleId="Odkaznakoment">
    <w:name w:val="annotation reference"/>
    <w:basedOn w:val="Standardnpsmoodstavce"/>
    <w:uiPriority w:val="99"/>
    <w:semiHidden/>
    <w:unhideWhenUsed/>
    <w:rsid w:val="00030A0E"/>
    <w:rPr>
      <w:sz w:val="16"/>
      <w:szCs w:val="16"/>
    </w:rPr>
  </w:style>
  <w:style w:type="paragraph" w:styleId="Textkomente">
    <w:name w:val="annotation text"/>
    <w:basedOn w:val="Normln"/>
    <w:link w:val="TextkomenteChar"/>
    <w:uiPriority w:val="99"/>
    <w:semiHidden/>
    <w:unhideWhenUsed/>
    <w:rsid w:val="00030A0E"/>
    <w:pPr>
      <w:spacing w:line="240" w:lineRule="auto"/>
    </w:pPr>
    <w:rPr>
      <w:rFonts w:ascii="Trebuchet MS" w:eastAsiaTheme="minorHAnsi" w:hAnsi="Trebuchet MS" w:cs="Times New Roman"/>
      <w:color w:val="000000"/>
      <w:sz w:val="20"/>
      <w:szCs w:val="20"/>
      <w:lang w:eastAsia="en-US"/>
    </w:rPr>
  </w:style>
  <w:style w:type="character" w:customStyle="1" w:styleId="TextkomenteChar">
    <w:name w:val="Text komentáře Char"/>
    <w:basedOn w:val="Standardnpsmoodstavce"/>
    <w:link w:val="Textkomente"/>
    <w:uiPriority w:val="99"/>
    <w:semiHidden/>
    <w:rsid w:val="00030A0E"/>
    <w:rPr>
      <w:rFonts w:cs="Times New Roman"/>
      <w:color w:val="000000"/>
    </w:rPr>
  </w:style>
  <w:style w:type="character" w:styleId="Siln">
    <w:name w:val="Strong"/>
    <w:basedOn w:val="Standardnpsmoodstavce"/>
    <w:uiPriority w:val="22"/>
    <w:qFormat/>
    <w:rsid w:val="000B3AA5"/>
    <w:rPr>
      <w:b/>
      <w:bCs/>
    </w:rPr>
  </w:style>
  <w:style w:type="paragraph" w:customStyle="1" w:styleId="Zpatdisclaimer">
    <w:name w:val="Zápatí disclaimer"/>
    <w:basedOn w:val="BDOFooter"/>
    <w:rsid w:val="00D67483"/>
  </w:style>
  <w:style w:type="paragraph" w:styleId="Zkladntext">
    <w:name w:val="Body Text"/>
    <w:basedOn w:val="Normln"/>
    <w:link w:val="ZkladntextChar"/>
    <w:rsid w:val="00152702"/>
    <w:pPr>
      <w:spacing w:after="0" w:line="240" w:lineRule="auto"/>
    </w:pPr>
    <w:rPr>
      <w:rFonts w:ascii="Arial" w:eastAsia="Times New Roman" w:hAnsi="Arial" w:cs="Times New Roman"/>
      <w:sz w:val="24"/>
      <w:szCs w:val="20"/>
    </w:rPr>
  </w:style>
  <w:style w:type="character" w:customStyle="1" w:styleId="ZkladntextChar">
    <w:name w:val="Základní text Char"/>
    <w:basedOn w:val="Standardnpsmoodstavce"/>
    <w:link w:val="Zkladntext"/>
    <w:rsid w:val="00152702"/>
    <w:rPr>
      <w:rFonts w:ascii="Arial" w:eastAsia="Times New Roman" w:hAnsi="Arial" w:cs="Times New Roman"/>
      <w:sz w:val="24"/>
      <w:lang w:eastAsia="cs-CZ"/>
    </w:rPr>
  </w:style>
  <w:style w:type="paragraph" w:customStyle="1" w:styleId="Normln1">
    <w:name w:val="Normální1"/>
    <w:rsid w:val="00E41AFD"/>
    <w:pPr>
      <w:widowControl w:val="0"/>
      <w:spacing w:before="100" w:after="100" w:line="288" w:lineRule="auto"/>
      <w:jc w:val="both"/>
    </w:pPr>
    <w:rPr>
      <w:rFonts w:eastAsia="Trebuchet MS" w:cs="Trebuchet MS"/>
      <w:color w:val="000000"/>
      <w:lang w:eastAsia="cs-CZ"/>
    </w:rPr>
  </w:style>
  <w:style w:type="character" w:customStyle="1" w:styleId="intense0020emphasischar1">
    <w:name w:val="intense_0020emphasis__char1"/>
    <w:basedOn w:val="Standardnpsmoodstavce"/>
    <w:rsid w:val="00A963B0"/>
    <w:rPr>
      <w:b/>
      <w:bCs/>
      <w:i/>
      <w:iCs/>
      <w:color w:val="2EAFA4"/>
    </w:rPr>
  </w:style>
  <w:style w:type="character" w:styleId="Zdraznn">
    <w:name w:val="Emphasis"/>
    <w:basedOn w:val="Standardnpsmoodstavce"/>
    <w:uiPriority w:val="20"/>
    <w:qFormat/>
    <w:rsid w:val="00563AE3"/>
    <w:rPr>
      <w:i/>
      <w:iCs/>
    </w:rPr>
  </w:style>
  <w:style w:type="paragraph" w:customStyle="1" w:styleId="Default">
    <w:name w:val="Default"/>
    <w:rsid w:val="007D334D"/>
    <w:pPr>
      <w:autoSpaceDE w:val="0"/>
      <w:autoSpaceDN w:val="0"/>
      <w:adjustRightInd w:val="0"/>
      <w:spacing w:after="0" w:line="240" w:lineRule="auto"/>
    </w:pPr>
    <w:rPr>
      <w:rFonts w:ascii="Arial" w:hAnsi="Arial" w:cs="Arial"/>
      <w:color w:val="000000"/>
      <w:sz w:val="24"/>
      <w:szCs w:val="24"/>
    </w:rPr>
  </w:style>
  <w:style w:type="paragraph" w:styleId="Pedmtkomente">
    <w:name w:val="annotation subject"/>
    <w:basedOn w:val="Textkomente"/>
    <w:next w:val="Textkomente"/>
    <w:link w:val="PedmtkomenteChar"/>
    <w:uiPriority w:val="99"/>
    <w:semiHidden/>
    <w:unhideWhenUsed/>
    <w:rsid w:val="0027068E"/>
    <w:rPr>
      <w:rFonts w:asciiTheme="minorHAnsi" w:eastAsiaTheme="minorEastAsia" w:hAnsiTheme="minorHAnsi" w:cstheme="minorBidi"/>
      <w:b/>
      <w:bCs/>
      <w:color w:val="auto"/>
      <w:lang w:eastAsia="cs-CZ"/>
    </w:rPr>
  </w:style>
  <w:style w:type="character" w:customStyle="1" w:styleId="PedmtkomenteChar">
    <w:name w:val="Předmět komentáře Char"/>
    <w:basedOn w:val="TextkomenteChar"/>
    <w:link w:val="Pedmtkomente"/>
    <w:uiPriority w:val="99"/>
    <w:semiHidden/>
    <w:rsid w:val="0027068E"/>
    <w:rPr>
      <w:rFonts w:asciiTheme="minorHAnsi" w:eastAsiaTheme="minorEastAsia" w:hAnsiTheme="minorHAnsi" w:cs="Times New Roman"/>
      <w:b/>
      <w:bCs/>
      <w:color w:val="000000"/>
      <w:lang w:eastAsia="cs-CZ"/>
    </w:rPr>
  </w:style>
  <w:style w:type="paragraph" w:styleId="Citt">
    <w:name w:val="Quote"/>
    <w:basedOn w:val="Normln"/>
    <w:next w:val="Normln"/>
    <w:link w:val="CittChar"/>
    <w:uiPriority w:val="29"/>
    <w:qFormat/>
    <w:rsid w:val="00E01B44"/>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E01B44"/>
    <w:rPr>
      <w:rFonts w:asciiTheme="minorHAnsi" w:eastAsiaTheme="minorEastAsia" w:hAnsiTheme="minorHAnsi"/>
      <w:i/>
      <w:iCs/>
      <w:color w:val="404040" w:themeColor="text1" w:themeTint="BF"/>
      <w:sz w:val="22"/>
      <w:szCs w:val="22"/>
      <w:lang w:eastAsia="cs-CZ"/>
    </w:rPr>
  </w:style>
  <w:style w:type="character" w:styleId="Znakapoznpodarou">
    <w:name w:val="footnote reference"/>
    <w:basedOn w:val="Standardnpsmoodstavce"/>
    <w:uiPriority w:val="99"/>
    <w:semiHidden/>
    <w:unhideWhenUsed/>
    <w:rsid w:val="00573E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6422">
      <w:bodyDiv w:val="1"/>
      <w:marLeft w:val="0"/>
      <w:marRight w:val="0"/>
      <w:marTop w:val="0"/>
      <w:marBottom w:val="0"/>
      <w:divBdr>
        <w:top w:val="none" w:sz="0" w:space="0" w:color="auto"/>
        <w:left w:val="none" w:sz="0" w:space="0" w:color="auto"/>
        <w:bottom w:val="none" w:sz="0" w:space="0" w:color="auto"/>
        <w:right w:val="none" w:sz="0" w:space="0" w:color="auto"/>
      </w:divBdr>
      <w:divsChild>
        <w:div w:id="1671054347">
          <w:marLeft w:val="0"/>
          <w:marRight w:val="0"/>
          <w:marTop w:val="0"/>
          <w:marBottom w:val="0"/>
          <w:divBdr>
            <w:top w:val="none" w:sz="0" w:space="0" w:color="auto"/>
            <w:left w:val="none" w:sz="0" w:space="0" w:color="auto"/>
            <w:bottom w:val="none" w:sz="0" w:space="0" w:color="auto"/>
            <w:right w:val="none" w:sz="0" w:space="0" w:color="auto"/>
          </w:divBdr>
          <w:divsChild>
            <w:div w:id="298221022">
              <w:marLeft w:val="0"/>
              <w:marRight w:val="0"/>
              <w:marTop w:val="0"/>
              <w:marBottom w:val="0"/>
              <w:divBdr>
                <w:top w:val="none" w:sz="0" w:space="0" w:color="auto"/>
                <w:left w:val="none" w:sz="0" w:space="0" w:color="auto"/>
                <w:bottom w:val="none" w:sz="0" w:space="0" w:color="auto"/>
                <w:right w:val="none" w:sz="0" w:space="0" w:color="auto"/>
              </w:divBdr>
              <w:divsChild>
                <w:div w:id="572738212">
                  <w:marLeft w:val="0"/>
                  <w:marRight w:val="0"/>
                  <w:marTop w:val="0"/>
                  <w:marBottom w:val="0"/>
                  <w:divBdr>
                    <w:top w:val="none" w:sz="0" w:space="0" w:color="auto"/>
                    <w:left w:val="none" w:sz="0" w:space="0" w:color="auto"/>
                    <w:bottom w:val="none" w:sz="0" w:space="0" w:color="auto"/>
                    <w:right w:val="none" w:sz="0" w:space="0" w:color="auto"/>
                  </w:divBdr>
                  <w:divsChild>
                    <w:div w:id="674570573">
                      <w:marLeft w:val="0"/>
                      <w:marRight w:val="0"/>
                      <w:marTop w:val="0"/>
                      <w:marBottom w:val="0"/>
                      <w:divBdr>
                        <w:top w:val="none" w:sz="0" w:space="0" w:color="auto"/>
                        <w:left w:val="none" w:sz="0" w:space="0" w:color="auto"/>
                        <w:bottom w:val="none" w:sz="0" w:space="0" w:color="auto"/>
                        <w:right w:val="none" w:sz="0" w:space="0" w:color="auto"/>
                      </w:divBdr>
                      <w:divsChild>
                        <w:div w:id="1289358441">
                          <w:marLeft w:val="0"/>
                          <w:marRight w:val="0"/>
                          <w:marTop w:val="0"/>
                          <w:marBottom w:val="0"/>
                          <w:divBdr>
                            <w:top w:val="none" w:sz="0" w:space="0" w:color="auto"/>
                            <w:left w:val="none" w:sz="0" w:space="0" w:color="auto"/>
                            <w:bottom w:val="none" w:sz="0" w:space="0" w:color="auto"/>
                            <w:right w:val="none" w:sz="0" w:space="0" w:color="auto"/>
                          </w:divBdr>
                          <w:divsChild>
                            <w:div w:id="1912160392">
                              <w:marLeft w:val="0"/>
                              <w:marRight w:val="0"/>
                              <w:marTop w:val="0"/>
                              <w:marBottom w:val="0"/>
                              <w:divBdr>
                                <w:top w:val="none" w:sz="0" w:space="0" w:color="auto"/>
                                <w:left w:val="none" w:sz="0" w:space="0" w:color="auto"/>
                                <w:bottom w:val="none" w:sz="0" w:space="0" w:color="auto"/>
                                <w:right w:val="none" w:sz="0" w:space="0" w:color="auto"/>
                              </w:divBdr>
                              <w:divsChild>
                                <w:div w:id="19635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09631">
      <w:bodyDiv w:val="1"/>
      <w:marLeft w:val="0"/>
      <w:marRight w:val="0"/>
      <w:marTop w:val="0"/>
      <w:marBottom w:val="0"/>
      <w:divBdr>
        <w:top w:val="none" w:sz="0" w:space="0" w:color="auto"/>
        <w:left w:val="none" w:sz="0" w:space="0" w:color="auto"/>
        <w:bottom w:val="none" w:sz="0" w:space="0" w:color="auto"/>
        <w:right w:val="none" w:sz="0" w:space="0" w:color="auto"/>
      </w:divBdr>
    </w:div>
    <w:div w:id="108857183">
      <w:bodyDiv w:val="1"/>
      <w:marLeft w:val="0"/>
      <w:marRight w:val="0"/>
      <w:marTop w:val="0"/>
      <w:marBottom w:val="0"/>
      <w:divBdr>
        <w:top w:val="none" w:sz="0" w:space="0" w:color="auto"/>
        <w:left w:val="none" w:sz="0" w:space="0" w:color="auto"/>
        <w:bottom w:val="none" w:sz="0" w:space="0" w:color="auto"/>
        <w:right w:val="none" w:sz="0" w:space="0" w:color="auto"/>
      </w:divBdr>
      <w:divsChild>
        <w:div w:id="595671717">
          <w:marLeft w:val="418"/>
          <w:marRight w:val="0"/>
          <w:marTop w:val="101"/>
          <w:marBottom w:val="0"/>
          <w:divBdr>
            <w:top w:val="none" w:sz="0" w:space="0" w:color="auto"/>
            <w:left w:val="none" w:sz="0" w:space="0" w:color="auto"/>
            <w:bottom w:val="none" w:sz="0" w:space="0" w:color="auto"/>
            <w:right w:val="none" w:sz="0" w:space="0" w:color="auto"/>
          </w:divBdr>
        </w:div>
        <w:div w:id="2010255523">
          <w:marLeft w:val="418"/>
          <w:marRight w:val="0"/>
          <w:marTop w:val="101"/>
          <w:marBottom w:val="0"/>
          <w:divBdr>
            <w:top w:val="none" w:sz="0" w:space="0" w:color="auto"/>
            <w:left w:val="none" w:sz="0" w:space="0" w:color="auto"/>
            <w:bottom w:val="none" w:sz="0" w:space="0" w:color="auto"/>
            <w:right w:val="none" w:sz="0" w:space="0" w:color="auto"/>
          </w:divBdr>
        </w:div>
        <w:div w:id="1507986047">
          <w:marLeft w:val="418"/>
          <w:marRight w:val="0"/>
          <w:marTop w:val="101"/>
          <w:marBottom w:val="0"/>
          <w:divBdr>
            <w:top w:val="none" w:sz="0" w:space="0" w:color="auto"/>
            <w:left w:val="none" w:sz="0" w:space="0" w:color="auto"/>
            <w:bottom w:val="none" w:sz="0" w:space="0" w:color="auto"/>
            <w:right w:val="none" w:sz="0" w:space="0" w:color="auto"/>
          </w:divBdr>
        </w:div>
        <w:div w:id="1055157327">
          <w:marLeft w:val="418"/>
          <w:marRight w:val="0"/>
          <w:marTop w:val="101"/>
          <w:marBottom w:val="0"/>
          <w:divBdr>
            <w:top w:val="none" w:sz="0" w:space="0" w:color="auto"/>
            <w:left w:val="none" w:sz="0" w:space="0" w:color="auto"/>
            <w:bottom w:val="none" w:sz="0" w:space="0" w:color="auto"/>
            <w:right w:val="none" w:sz="0" w:space="0" w:color="auto"/>
          </w:divBdr>
        </w:div>
        <w:div w:id="1223326831">
          <w:marLeft w:val="418"/>
          <w:marRight w:val="0"/>
          <w:marTop w:val="101"/>
          <w:marBottom w:val="0"/>
          <w:divBdr>
            <w:top w:val="none" w:sz="0" w:space="0" w:color="auto"/>
            <w:left w:val="none" w:sz="0" w:space="0" w:color="auto"/>
            <w:bottom w:val="none" w:sz="0" w:space="0" w:color="auto"/>
            <w:right w:val="none" w:sz="0" w:space="0" w:color="auto"/>
          </w:divBdr>
        </w:div>
        <w:div w:id="1375959100">
          <w:marLeft w:val="418"/>
          <w:marRight w:val="0"/>
          <w:marTop w:val="101"/>
          <w:marBottom w:val="0"/>
          <w:divBdr>
            <w:top w:val="none" w:sz="0" w:space="0" w:color="auto"/>
            <w:left w:val="none" w:sz="0" w:space="0" w:color="auto"/>
            <w:bottom w:val="none" w:sz="0" w:space="0" w:color="auto"/>
            <w:right w:val="none" w:sz="0" w:space="0" w:color="auto"/>
          </w:divBdr>
        </w:div>
        <w:div w:id="896010754">
          <w:marLeft w:val="418"/>
          <w:marRight w:val="0"/>
          <w:marTop w:val="101"/>
          <w:marBottom w:val="0"/>
          <w:divBdr>
            <w:top w:val="none" w:sz="0" w:space="0" w:color="auto"/>
            <w:left w:val="none" w:sz="0" w:space="0" w:color="auto"/>
            <w:bottom w:val="none" w:sz="0" w:space="0" w:color="auto"/>
            <w:right w:val="none" w:sz="0" w:space="0" w:color="auto"/>
          </w:divBdr>
        </w:div>
      </w:divsChild>
    </w:div>
    <w:div w:id="110982967">
      <w:bodyDiv w:val="1"/>
      <w:marLeft w:val="0"/>
      <w:marRight w:val="0"/>
      <w:marTop w:val="0"/>
      <w:marBottom w:val="0"/>
      <w:divBdr>
        <w:top w:val="none" w:sz="0" w:space="0" w:color="auto"/>
        <w:left w:val="none" w:sz="0" w:space="0" w:color="auto"/>
        <w:bottom w:val="none" w:sz="0" w:space="0" w:color="auto"/>
        <w:right w:val="none" w:sz="0" w:space="0" w:color="auto"/>
      </w:divBdr>
    </w:div>
    <w:div w:id="130564952">
      <w:bodyDiv w:val="1"/>
      <w:marLeft w:val="0"/>
      <w:marRight w:val="0"/>
      <w:marTop w:val="0"/>
      <w:marBottom w:val="0"/>
      <w:divBdr>
        <w:top w:val="none" w:sz="0" w:space="0" w:color="auto"/>
        <w:left w:val="none" w:sz="0" w:space="0" w:color="auto"/>
        <w:bottom w:val="none" w:sz="0" w:space="0" w:color="auto"/>
        <w:right w:val="none" w:sz="0" w:space="0" w:color="auto"/>
      </w:divBdr>
      <w:divsChild>
        <w:div w:id="1241063683">
          <w:marLeft w:val="0"/>
          <w:marRight w:val="0"/>
          <w:marTop w:val="0"/>
          <w:marBottom w:val="0"/>
          <w:divBdr>
            <w:top w:val="none" w:sz="0" w:space="0" w:color="auto"/>
            <w:left w:val="none" w:sz="0" w:space="0" w:color="auto"/>
            <w:bottom w:val="none" w:sz="0" w:space="0" w:color="auto"/>
            <w:right w:val="none" w:sz="0" w:space="0" w:color="auto"/>
          </w:divBdr>
          <w:divsChild>
            <w:div w:id="606815912">
              <w:marLeft w:val="0"/>
              <w:marRight w:val="0"/>
              <w:marTop w:val="0"/>
              <w:marBottom w:val="0"/>
              <w:divBdr>
                <w:top w:val="none" w:sz="0" w:space="0" w:color="auto"/>
                <w:left w:val="single" w:sz="12" w:space="0" w:color="FFFFFF"/>
                <w:bottom w:val="single" w:sz="12" w:space="0" w:color="FFFFFF"/>
                <w:right w:val="single" w:sz="12" w:space="0" w:color="FFFFFF"/>
              </w:divBdr>
              <w:divsChild>
                <w:div w:id="741486486">
                  <w:marLeft w:val="0"/>
                  <w:marRight w:val="0"/>
                  <w:marTop w:val="0"/>
                  <w:marBottom w:val="0"/>
                  <w:divBdr>
                    <w:top w:val="none" w:sz="0" w:space="0" w:color="auto"/>
                    <w:left w:val="none" w:sz="0" w:space="0" w:color="auto"/>
                    <w:bottom w:val="none" w:sz="0" w:space="0" w:color="auto"/>
                    <w:right w:val="none" w:sz="0" w:space="0" w:color="auto"/>
                  </w:divBdr>
                  <w:divsChild>
                    <w:div w:id="1985156836">
                      <w:marLeft w:val="0"/>
                      <w:marRight w:val="0"/>
                      <w:marTop w:val="0"/>
                      <w:marBottom w:val="0"/>
                      <w:divBdr>
                        <w:top w:val="none" w:sz="0" w:space="0" w:color="auto"/>
                        <w:left w:val="none" w:sz="0" w:space="0" w:color="auto"/>
                        <w:bottom w:val="none" w:sz="0" w:space="0" w:color="auto"/>
                        <w:right w:val="none" w:sz="0" w:space="0" w:color="auto"/>
                      </w:divBdr>
                      <w:divsChild>
                        <w:div w:id="13184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45901">
      <w:bodyDiv w:val="1"/>
      <w:marLeft w:val="0"/>
      <w:marRight w:val="0"/>
      <w:marTop w:val="0"/>
      <w:marBottom w:val="0"/>
      <w:divBdr>
        <w:top w:val="none" w:sz="0" w:space="0" w:color="auto"/>
        <w:left w:val="none" w:sz="0" w:space="0" w:color="auto"/>
        <w:bottom w:val="none" w:sz="0" w:space="0" w:color="auto"/>
        <w:right w:val="none" w:sz="0" w:space="0" w:color="auto"/>
      </w:divBdr>
    </w:div>
    <w:div w:id="207911582">
      <w:bodyDiv w:val="1"/>
      <w:marLeft w:val="0"/>
      <w:marRight w:val="0"/>
      <w:marTop w:val="0"/>
      <w:marBottom w:val="0"/>
      <w:divBdr>
        <w:top w:val="none" w:sz="0" w:space="0" w:color="auto"/>
        <w:left w:val="none" w:sz="0" w:space="0" w:color="auto"/>
        <w:bottom w:val="none" w:sz="0" w:space="0" w:color="auto"/>
        <w:right w:val="none" w:sz="0" w:space="0" w:color="auto"/>
      </w:divBdr>
    </w:div>
    <w:div w:id="250163828">
      <w:bodyDiv w:val="1"/>
      <w:marLeft w:val="0"/>
      <w:marRight w:val="0"/>
      <w:marTop w:val="0"/>
      <w:marBottom w:val="0"/>
      <w:divBdr>
        <w:top w:val="none" w:sz="0" w:space="0" w:color="auto"/>
        <w:left w:val="none" w:sz="0" w:space="0" w:color="auto"/>
        <w:bottom w:val="none" w:sz="0" w:space="0" w:color="auto"/>
        <w:right w:val="none" w:sz="0" w:space="0" w:color="auto"/>
      </w:divBdr>
    </w:div>
    <w:div w:id="360975461">
      <w:bodyDiv w:val="1"/>
      <w:marLeft w:val="0"/>
      <w:marRight w:val="0"/>
      <w:marTop w:val="0"/>
      <w:marBottom w:val="0"/>
      <w:divBdr>
        <w:top w:val="none" w:sz="0" w:space="0" w:color="auto"/>
        <w:left w:val="none" w:sz="0" w:space="0" w:color="auto"/>
        <w:bottom w:val="none" w:sz="0" w:space="0" w:color="auto"/>
        <w:right w:val="none" w:sz="0" w:space="0" w:color="auto"/>
      </w:divBdr>
      <w:divsChild>
        <w:div w:id="2112385333">
          <w:marLeft w:val="0"/>
          <w:marRight w:val="0"/>
          <w:marTop w:val="0"/>
          <w:marBottom w:val="0"/>
          <w:divBdr>
            <w:top w:val="none" w:sz="0" w:space="0" w:color="auto"/>
            <w:left w:val="none" w:sz="0" w:space="0" w:color="auto"/>
            <w:bottom w:val="none" w:sz="0" w:space="0" w:color="auto"/>
            <w:right w:val="none" w:sz="0" w:space="0" w:color="auto"/>
          </w:divBdr>
          <w:divsChild>
            <w:div w:id="513500490">
              <w:marLeft w:val="-225"/>
              <w:marRight w:val="-225"/>
              <w:marTop w:val="0"/>
              <w:marBottom w:val="0"/>
              <w:divBdr>
                <w:top w:val="none" w:sz="0" w:space="0" w:color="auto"/>
                <w:left w:val="none" w:sz="0" w:space="0" w:color="auto"/>
                <w:bottom w:val="none" w:sz="0" w:space="0" w:color="auto"/>
                <w:right w:val="none" w:sz="0" w:space="0" w:color="auto"/>
              </w:divBdr>
              <w:divsChild>
                <w:div w:id="4871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188477">
      <w:bodyDiv w:val="1"/>
      <w:marLeft w:val="0"/>
      <w:marRight w:val="0"/>
      <w:marTop w:val="0"/>
      <w:marBottom w:val="0"/>
      <w:divBdr>
        <w:top w:val="none" w:sz="0" w:space="0" w:color="auto"/>
        <w:left w:val="none" w:sz="0" w:space="0" w:color="auto"/>
        <w:bottom w:val="none" w:sz="0" w:space="0" w:color="auto"/>
        <w:right w:val="none" w:sz="0" w:space="0" w:color="auto"/>
      </w:divBdr>
      <w:divsChild>
        <w:div w:id="1317537506">
          <w:marLeft w:val="0"/>
          <w:marRight w:val="0"/>
          <w:marTop w:val="0"/>
          <w:marBottom w:val="0"/>
          <w:divBdr>
            <w:top w:val="none" w:sz="0" w:space="0" w:color="auto"/>
            <w:left w:val="none" w:sz="0" w:space="0" w:color="auto"/>
            <w:bottom w:val="none" w:sz="0" w:space="0" w:color="auto"/>
            <w:right w:val="none" w:sz="0" w:space="0" w:color="auto"/>
          </w:divBdr>
          <w:divsChild>
            <w:div w:id="453403060">
              <w:marLeft w:val="0"/>
              <w:marRight w:val="0"/>
              <w:marTop w:val="0"/>
              <w:marBottom w:val="0"/>
              <w:divBdr>
                <w:top w:val="none" w:sz="0" w:space="0" w:color="auto"/>
                <w:left w:val="single" w:sz="12" w:space="0" w:color="FFFFFF"/>
                <w:bottom w:val="single" w:sz="12" w:space="0" w:color="FFFFFF"/>
                <w:right w:val="single" w:sz="12" w:space="0" w:color="FFFFFF"/>
              </w:divBdr>
              <w:divsChild>
                <w:div w:id="1484589688">
                  <w:marLeft w:val="0"/>
                  <w:marRight w:val="0"/>
                  <w:marTop w:val="0"/>
                  <w:marBottom w:val="0"/>
                  <w:divBdr>
                    <w:top w:val="none" w:sz="0" w:space="0" w:color="auto"/>
                    <w:left w:val="none" w:sz="0" w:space="0" w:color="auto"/>
                    <w:bottom w:val="none" w:sz="0" w:space="0" w:color="auto"/>
                    <w:right w:val="none" w:sz="0" w:space="0" w:color="auto"/>
                  </w:divBdr>
                  <w:divsChild>
                    <w:div w:id="1655597079">
                      <w:marLeft w:val="0"/>
                      <w:marRight w:val="0"/>
                      <w:marTop w:val="0"/>
                      <w:marBottom w:val="0"/>
                      <w:divBdr>
                        <w:top w:val="none" w:sz="0" w:space="0" w:color="auto"/>
                        <w:left w:val="none" w:sz="0" w:space="0" w:color="auto"/>
                        <w:bottom w:val="none" w:sz="0" w:space="0" w:color="auto"/>
                        <w:right w:val="none" w:sz="0" w:space="0" w:color="auto"/>
                      </w:divBdr>
                      <w:divsChild>
                        <w:div w:id="10754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778291">
      <w:bodyDiv w:val="1"/>
      <w:marLeft w:val="0"/>
      <w:marRight w:val="0"/>
      <w:marTop w:val="0"/>
      <w:marBottom w:val="0"/>
      <w:divBdr>
        <w:top w:val="none" w:sz="0" w:space="0" w:color="auto"/>
        <w:left w:val="none" w:sz="0" w:space="0" w:color="auto"/>
        <w:bottom w:val="none" w:sz="0" w:space="0" w:color="auto"/>
        <w:right w:val="none" w:sz="0" w:space="0" w:color="auto"/>
      </w:divBdr>
    </w:div>
    <w:div w:id="564995457">
      <w:bodyDiv w:val="1"/>
      <w:marLeft w:val="0"/>
      <w:marRight w:val="0"/>
      <w:marTop w:val="0"/>
      <w:marBottom w:val="0"/>
      <w:divBdr>
        <w:top w:val="none" w:sz="0" w:space="0" w:color="auto"/>
        <w:left w:val="none" w:sz="0" w:space="0" w:color="auto"/>
        <w:bottom w:val="none" w:sz="0" w:space="0" w:color="auto"/>
        <w:right w:val="none" w:sz="0" w:space="0" w:color="auto"/>
      </w:divBdr>
    </w:div>
    <w:div w:id="586234189">
      <w:bodyDiv w:val="1"/>
      <w:marLeft w:val="0"/>
      <w:marRight w:val="0"/>
      <w:marTop w:val="0"/>
      <w:marBottom w:val="0"/>
      <w:divBdr>
        <w:top w:val="none" w:sz="0" w:space="0" w:color="auto"/>
        <w:left w:val="none" w:sz="0" w:space="0" w:color="auto"/>
        <w:bottom w:val="none" w:sz="0" w:space="0" w:color="auto"/>
        <w:right w:val="none" w:sz="0" w:space="0" w:color="auto"/>
      </w:divBdr>
    </w:div>
    <w:div w:id="668362349">
      <w:bodyDiv w:val="1"/>
      <w:marLeft w:val="0"/>
      <w:marRight w:val="0"/>
      <w:marTop w:val="0"/>
      <w:marBottom w:val="0"/>
      <w:divBdr>
        <w:top w:val="none" w:sz="0" w:space="0" w:color="auto"/>
        <w:left w:val="none" w:sz="0" w:space="0" w:color="auto"/>
        <w:bottom w:val="none" w:sz="0" w:space="0" w:color="auto"/>
        <w:right w:val="none" w:sz="0" w:space="0" w:color="auto"/>
      </w:divBdr>
    </w:div>
    <w:div w:id="727846717">
      <w:bodyDiv w:val="1"/>
      <w:marLeft w:val="0"/>
      <w:marRight w:val="0"/>
      <w:marTop w:val="0"/>
      <w:marBottom w:val="0"/>
      <w:divBdr>
        <w:top w:val="none" w:sz="0" w:space="0" w:color="auto"/>
        <w:left w:val="none" w:sz="0" w:space="0" w:color="auto"/>
        <w:bottom w:val="none" w:sz="0" w:space="0" w:color="auto"/>
        <w:right w:val="none" w:sz="0" w:space="0" w:color="auto"/>
      </w:divBdr>
    </w:div>
    <w:div w:id="802163208">
      <w:bodyDiv w:val="1"/>
      <w:marLeft w:val="0"/>
      <w:marRight w:val="0"/>
      <w:marTop w:val="0"/>
      <w:marBottom w:val="0"/>
      <w:divBdr>
        <w:top w:val="none" w:sz="0" w:space="0" w:color="auto"/>
        <w:left w:val="none" w:sz="0" w:space="0" w:color="auto"/>
        <w:bottom w:val="none" w:sz="0" w:space="0" w:color="auto"/>
        <w:right w:val="none" w:sz="0" w:space="0" w:color="auto"/>
      </w:divBdr>
    </w:div>
    <w:div w:id="811486111">
      <w:bodyDiv w:val="1"/>
      <w:marLeft w:val="0"/>
      <w:marRight w:val="0"/>
      <w:marTop w:val="0"/>
      <w:marBottom w:val="0"/>
      <w:divBdr>
        <w:top w:val="none" w:sz="0" w:space="0" w:color="auto"/>
        <w:left w:val="none" w:sz="0" w:space="0" w:color="auto"/>
        <w:bottom w:val="none" w:sz="0" w:space="0" w:color="auto"/>
        <w:right w:val="none" w:sz="0" w:space="0" w:color="auto"/>
      </w:divBdr>
    </w:div>
    <w:div w:id="892932985">
      <w:bodyDiv w:val="1"/>
      <w:marLeft w:val="0"/>
      <w:marRight w:val="0"/>
      <w:marTop w:val="0"/>
      <w:marBottom w:val="0"/>
      <w:divBdr>
        <w:top w:val="none" w:sz="0" w:space="0" w:color="auto"/>
        <w:left w:val="none" w:sz="0" w:space="0" w:color="auto"/>
        <w:bottom w:val="none" w:sz="0" w:space="0" w:color="auto"/>
        <w:right w:val="none" w:sz="0" w:space="0" w:color="auto"/>
      </w:divBdr>
    </w:div>
    <w:div w:id="915238191">
      <w:bodyDiv w:val="1"/>
      <w:marLeft w:val="0"/>
      <w:marRight w:val="0"/>
      <w:marTop w:val="0"/>
      <w:marBottom w:val="0"/>
      <w:divBdr>
        <w:top w:val="none" w:sz="0" w:space="0" w:color="auto"/>
        <w:left w:val="none" w:sz="0" w:space="0" w:color="auto"/>
        <w:bottom w:val="none" w:sz="0" w:space="0" w:color="auto"/>
        <w:right w:val="none" w:sz="0" w:space="0" w:color="auto"/>
      </w:divBdr>
      <w:divsChild>
        <w:div w:id="840045814">
          <w:marLeft w:val="0"/>
          <w:marRight w:val="0"/>
          <w:marTop w:val="0"/>
          <w:marBottom w:val="0"/>
          <w:divBdr>
            <w:top w:val="none" w:sz="0" w:space="0" w:color="auto"/>
            <w:left w:val="none" w:sz="0" w:space="0" w:color="auto"/>
            <w:bottom w:val="none" w:sz="0" w:space="0" w:color="auto"/>
            <w:right w:val="none" w:sz="0" w:space="0" w:color="auto"/>
          </w:divBdr>
          <w:divsChild>
            <w:div w:id="1456412895">
              <w:marLeft w:val="0"/>
              <w:marRight w:val="0"/>
              <w:marTop w:val="0"/>
              <w:marBottom w:val="0"/>
              <w:divBdr>
                <w:top w:val="none" w:sz="0" w:space="0" w:color="auto"/>
                <w:left w:val="none" w:sz="0" w:space="0" w:color="auto"/>
                <w:bottom w:val="none" w:sz="0" w:space="0" w:color="auto"/>
                <w:right w:val="none" w:sz="0" w:space="0" w:color="auto"/>
              </w:divBdr>
              <w:divsChild>
                <w:div w:id="1950699358">
                  <w:marLeft w:val="0"/>
                  <w:marRight w:val="0"/>
                  <w:marTop w:val="0"/>
                  <w:marBottom w:val="0"/>
                  <w:divBdr>
                    <w:top w:val="none" w:sz="0" w:space="0" w:color="auto"/>
                    <w:left w:val="none" w:sz="0" w:space="0" w:color="auto"/>
                    <w:bottom w:val="none" w:sz="0" w:space="0" w:color="auto"/>
                    <w:right w:val="none" w:sz="0" w:space="0" w:color="auto"/>
                  </w:divBdr>
                  <w:divsChild>
                    <w:div w:id="1138298240">
                      <w:marLeft w:val="0"/>
                      <w:marRight w:val="0"/>
                      <w:marTop w:val="0"/>
                      <w:marBottom w:val="0"/>
                      <w:divBdr>
                        <w:top w:val="none" w:sz="0" w:space="0" w:color="auto"/>
                        <w:left w:val="none" w:sz="0" w:space="0" w:color="auto"/>
                        <w:bottom w:val="none" w:sz="0" w:space="0" w:color="auto"/>
                        <w:right w:val="none" w:sz="0" w:space="0" w:color="auto"/>
                      </w:divBdr>
                      <w:divsChild>
                        <w:div w:id="1191645937">
                          <w:marLeft w:val="0"/>
                          <w:marRight w:val="0"/>
                          <w:marTop w:val="0"/>
                          <w:marBottom w:val="0"/>
                          <w:divBdr>
                            <w:top w:val="none" w:sz="0" w:space="0" w:color="auto"/>
                            <w:left w:val="none" w:sz="0" w:space="0" w:color="auto"/>
                            <w:bottom w:val="none" w:sz="0" w:space="0" w:color="auto"/>
                            <w:right w:val="none" w:sz="0" w:space="0" w:color="auto"/>
                          </w:divBdr>
                          <w:divsChild>
                            <w:div w:id="525871883">
                              <w:marLeft w:val="0"/>
                              <w:marRight w:val="0"/>
                              <w:marTop w:val="0"/>
                              <w:marBottom w:val="0"/>
                              <w:divBdr>
                                <w:top w:val="none" w:sz="0" w:space="0" w:color="auto"/>
                                <w:left w:val="none" w:sz="0" w:space="0" w:color="auto"/>
                                <w:bottom w:val="none" w:sz="0" w:space="0" w:color="auto"/>
                                <w:right w:val="none" w:sz="0" w:space="0" w:color="auto"/>
                              </w:divBdr>
                              <w:divsChild>
                                <w:div w:id="15574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620683">
      <w:bodyDiv w:val="1"/>
      <w:marLeft w:val="0"/>
      <w:marRight w:val="0"/>
      <w:marTop w:val="0"/>
      <w:marBottom w:val="0"/>
      <w:divBdr>
        <w:top w:val="none" w:sz="0" w:space="0" w:color="auto"/>
        <w:left w:val="none" w:sz="0" w:space="0" w:color="auto"/>
        <w:bottom w:val="none" w:sz="0" w:space="0" w:color="auto"/>
        <w:right w:val="none" w:sz="0" w:space="0" w:color="auto"/>
      </w:divBdr>
    </w:div>
    <w:div w:id="1118380512">
      <w:bodyDiv w:val="1"/>
      <w:marLeft w:val="0"/>
      <w:marRight w:val="0"/>
      <w:marTop w:val="0"/>
      <w:marBottom w:val="0"/>
      <w:divBdr>
        <w:top w:val="none" w:sz="0" w:space="0" w:color="auto"/>
        <w:left w:val="none" w:sz="0" w:space="0" w:color="auto"/>
        <w:bottom w:val="none" w:sz="0" w:space="0" w:color="auto"/>
        <w:right w:val="none" w:sz="0" w:space="0" w:color="auto"/>
      </w:divBdr>
      <w:divsChild>
        <w:div w:id="759716305">
          <w:marLeft w:val="0"/>
          <w:marRight w:val="0"/>
          <w:marTop w:val="0"/>
          <w:marBottom w:val="0"/>
          <w:divBdr>
            <w:top w:val="none" w:sz="0" w:space="0" w:color="auto"/>
            <w:left w:val="none" w:sz="0" w:space="0" w:color="auto"/>
            <w:bottom w:val="none" w:sz="0" w:space="0" w:color="auto"/>
            <w:right w:val="none" w:sz="0" w:space="0" w:color="auto"/>
          </w:divBdr>
          <w:divsChild>
            <w:div w:id="645665971">
              <w:marLeft w:val="0"/>
              <w:marRight w:val="0"/>
              <w:marTop w:val="0"/>
              <w:marBottom w:val="0"/>
              <w:divBdr>
                <w:top w:val="none" w:sz="0" w:space="0" w:color="auto"/>
                <w:left w:val="single" w:sz="12" w:space="0" w:color="FFFFFF"/>
                <w:bottom w:val="single" w:sz="12" w:space="0" w:color="FFFFFF"/>
                <w:right w:val="single" w:sz="12" w:space="0" w:color="FFFFFF"/>
              </w:divBdr>
              <w:divsChild>
                <w:div w:id="535001414">
                  <w:marLeft w:val="0"/>
                  <w:marRight w:val="0"/>
                  <w:marTop w:val="0"/>
                  <w:marBottom w:val="0"/>
                  <w:divBdr>
                    <w:top w:val="none" w:sz="0" w:space="0" w:color="auto"/>
                    <w:left w:val="none" w:sz="0" w:space="0" w:color="auto"/>
                    <w:bottom w:val="none" w:sz="0" w:space="0" w:color="auto"/>
                    <w:right w:val="none" w:sz="0" w:space="0" w:color="auto"/>
                  </w:divBdr>
                  <w:divsChild>
                    <w:div w:id="1805613956">
                      <w:marLeft w:val="0"/>
                      <w:marRight w:val="0"/>
                      <w:marTop w:val="0"/>
                      <w:marBottom w:val="0"/>
                      <w:divBdr>
                        <w:top w:val="none" w:sz="0" w:space="0" w:color="auto"/>
                        <w:left w:val="none" w:sz="0" w:space="0" w:color="auto"/>
                        <w:bottom w:val="none" w:sz="0" w:space="0" w:color="auto"/>
                        <w:right w:val="none" w:sz="0" w:space="0" w:color="auto"/>
                      </w:divBdr>
                      <w:divsChild>
                        <w:div w:id="118960628">
                          <w:marLeft w:val="0"/>
                          <w:marRight w:val="0"/>
                          <w:marTop w:val="0"/>
                          <w:marBottom w:val="0"/>
                          <w:divBdr>
                            <w:top w:val="none" w:sz="0" w:space="0" w:color="auto"/>
                            <w:left w:val="none" w:sz="0" w:space="0" w:color="auto"/>
                            <w:bottom w:val="none" w:sz="0" w:space="0" w:color="auto"/>
                            <w:right w:val="none" w:sz="0" w:space="0" w:color="auto"/>
                          </w:divBdr>
                          <w:divsChild>
                            <w:div w:id="286208425">
                              <w:marLeft w:val="0"/>
                              <w:marRight w:val="0"/>
                              <w:marTop w:val="0"/>
                              <w:marBottom w:val="0"/>
                              <w:divBdr>
                                <w:top w:val="none" w:sz="0" w:space="0" w:color="auto"/>
                                <w:left w:val="none" w:sz="0" w:space="0" w:color="auto"/>
                                <w:bottom w:val="none" w:sz="0" w:space="0" w:color="auto"/>
                                <w:right w:val="none" w:sz="0" w:space="0" w:color="auto"/>
                              </w:divBdr>
                            </w:div>
                            <w:div w:id="80420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635368">
      <w:bodyDiv w:val="1"/>
      <w:marLeft w:val="0"/>
      <w:marRight w:val="0"/>
      <w:marTop w:val="0"/>
      <w:marBottom w:val="0"/>
      <w:divBdr>
        <w:top w:val="none" w:sz="0" w:space="0" w:color="auto"/>
        <w:left w:val="none" w:sz="0" w:space="0" w:color="auto"/>
        <w:bottom w:val="none" w:sz="0" w:space="0" w:color="auto"/>
        <w:right w:val="none" w:sz="0" w:space="0" w:color="auto"/>
      </w:divBdr>
    </w:div>
    <w:div w:id="1250120793">
      <w:bodyDiv w:val="1"/>
      <w:marLeft w:val="0"/>
      <w:marRight w:val="0"/>
      <w:marTop w:val="0"/>
      <w:marBottom w:val="0"/>
      <w:divBdr>
        <w:top w:val="none" w:sz="0" w:space="0" w:color="auto"/>
        <w:left w:val="none" w:sz="0" w:space="0" w:color="auto"/>
        <w:bottom w:val="none" w:sz="0" w:space="0" w:color="auto"/>
        <w:right w:val="none" w:sz="0" w:space="0" w:color="auto"/>
      </w:divBdr>
      <w:divsChild>
        <w:div w:id="659697189">
          <w:marLeft w:val="0"/>
          <w:marRight w:val="0"/>
          <w:marTop w:val="0"/>
          <w:marBottom w:val="0"/>
          <w:divBdr>
            <w:top w:val="none" w:sz="0" w:space="0" w:color="auto"/>
            <w:left w:val="none" w:sz="0" w:space="0" w:color="auto"/>
            <w:bottom w:val="none" w:sz="0" w:space="0" w:color="auto"/>
            <w:right w:val="none" w:sz="0" w:space="0" w:color="auto"/>
          </w:divBdr>
          <w:divsChild>
            <w:div w:id="114520740">
              <w:marLeft w:val="-225"/>
              <w:marRight w:val="-225"/>
              <w:marTop w:val="0"/>
              <w:marBottom w:val="0"/>
              <w:divBdr>
                <w:top w:val="none" w:sz="0" w:space="0" w:color="auto"/>
                <w:left w:val="none" w:sz="0" w:space="0" w:color="auto"/>
                <w:bottom w:val="none" w:sz="0" w:space="0" w:color="auto"/>
                <w:right w:val="none" w:sz="0" w:space="0" w:color="auto"/>
              </w:divBdr>
              <w:divsChild>
                <w:div w:id="14441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57941">
      <w:bodyDiv w:val="1"/>
      <w:marLeft w:val="0"/>
      <w:marRight w:val="0"/>
      <w:marTop w:val="0"/>
      <w:marBottom w:val="0"/>
      <w:divBdr>
        <w:top w:val="none" w:sz="0" w:space="0" w:color="auto"/>
        <w:left w:val="none" w:sz="0" w:space="0" w:color="auto"/>
        <w:bottom w:val="none" w:sz="0" w:space="0" w:color="auto"/>
        <w:right w:val="none" w:sz="0" w:space="0" w:color="auto"/>
      </w:divBdr>
    </w:div>
    <w:div w:id="1288127236">
      <w:bodyDiv w:val="1"/>
      <w:marLeft w:val="0"/>
      <w:marRight w:val="0"/>
      <w:marTop w:val="0"/>
      <w:marBottom w:val="0"/>
      <w:divBdr>
        <w:top w:val="none" w:sz="0" w:space="0" w:color="auto"/>
        <w:left w:val="none" w:sz="0" w:space="0" w:color="auto"/>
        <w:bottom w:val="none" w:sz="0" w:space="0" w:color="auto"/>
        <w:right w:val="none" w:sz="0" w:space="0" w:color="auto"/>
      </w:divBdr>
    </w:div>
    <w:div w:id="1561555289">
      <w:bodyDiv w:val="1"/>
      <w:marLeft w:val="0"/>
      <w:marRight w:val="0"/>
      <w:marTop w:val="0"/>
      <w:marBottom w:val="0"/>
      <w:divBdr>
        <w:top w:val="none" w:sz="0" w:space="0" w:color="auto"/>
        <w:left w:val="none" w:sz="0" w:space="0" w:color="auto"/>
        <w:bottom w:val="none" w:sz="0" w:space="0" w:color="auto"/>
        <w:right w:val="none" w:sz="0" w:space="0" w:color="auto"/>
      </w:divBdr>
    </w:div>
    <w:div w:id="1741168482">
      <w:bodyDiv w:val="1"/>
      <w:marLeft w:val="0"/>
      <w:marRight w:val="0"/>
      <w:marTop w:val="0"/>
      <w:marBottom w:val="0"/>
      <w:divBdr>
        <w:top w:val="none" w:sz="0" w:space="0" w:color="auto"/>
        <w:left w:val="none" w:sz="0" w:space="0" w:color="auto"/>
        <w:bottom w:val="none" w:sz="0" w:space="0" w:color="auto"/>
        <w:right w:val="none" w:sz="0" w:space="0" w:color="auto"/>
      </w:divBdr>
    </w:div>
    <w:div w:id="1830630600">
      <w:bodyDiv w:val="1"/>
      <w:marLeft w:val="0"/>
      <w:marRight w:val="0"/>
      <w:marTop w:val="0"/>
      <w:marBottom w:val="0"/>
      <w:divBdr>
        <w:top w:val="none" w:sz="0" w:space="0" w:color="auto"/>
        <w:left w:val="none" w:sz="0" w:space="0" w:color="auto"/>
        <w:bottom w:val="none" w:sz="0" w:space="0" w:color="auto"/>
        <w:right w:val="none" w:sz="0" w:space="0" w:color="auto"/>
      </w:divBdr>
    </w:div>
    <w:div w:id="1926448826">
      <w:bodyDiv w:val="1"/>
      <w:marLeft w:val="0"/>
      <w:marRight w:val="0"/>
      <w:marTop w:val="0"/>
      <w:marBottom w:val="0"/>
      <w:divBdr>
        <w:top w:val="none" w:sz="0" w:space="0" w:color="auto"/>
        <w:left w:val="none" w:sz="0" w:space="0" w:color="auto"/>
        <w:bottom w:val="none" w:sz="0" w:space="0" w:color="auto"/>
        <w:right w:val="none" w:sz="0" w:space="0" w:color="auto"/>
      </w:divBdr>
    </w:div>
    <w:div w:id="1992556800">
      <w:bodyDiv w:val="1"/>
      <w:marLeft w:val="0"/>
      <w:marRight w:val="0"/>
      <w:marTop w:val="0"/>
      <w:marBottom w:val="0"/>
      <w:divBdr>
        <w:top w:val="none" w:sz="0" w:space="0" w:color="auto"/>
        <w:left w:val="none" w:sz="0" w:space="0" w:color="auto"/>
        <w:bottom w:val="none" w:sz="0" w:space="0" w:color="auto"/>
        <w:right w:val="none" w:sz="0" w:space="0" w:color="auto"/>
      </w:divBdr>
      <w:divsChild>
        <w:div w:id="109126071">
          <w:marLeft w:val="0"/>
          <w:marRight w:val="0"/>
          <w:marTop w:val="0"/>
          <w:marBottom w:val="0"/>
          <w:divBdr>
            <w:top w:val="none" w:sz="0" w:space="0" w:color="auto"/>
            <w:left w:val="none" w:sz="0" w:space="0" w:color="auto"/>
            <w:bottom w:val="none" w:sz="0" w:space="0" w:color="auto"/>
            <w:right w:val="none" w:sz="0" w:space="0" w:color="auto"/>
          </w:divBdr>
        </w:div>
        <w:div w:id="86272940">
          <w:marLeft w:val="0"/>
          <w:marRight w:val="0"/>
          <w:marTop w:val="0"/>
          <w:marBottom w:val="0"/>
          <w:divBdr>
            <w:top w:val="none" w:sz="0" w:space="0" w:color="auto"/>
            <w:left w:val="none" w:sz="0" w:space="0" w:color="auto"/>
            <w:bottom w:val="none" w:sz="0" w:space="0" w:color="auto"/>
            <w:right w:val="none" w:sz="0" w:space="0" w:color="auto"/>
          </w:divBdr>
        </w:div>
        <w:div w:id="1268273239">
          <w:marLeft w:val="0"/>
          <w:marRight w:val="0"/>
          <w:marTop w:val="0"/>
          <w:marBottom w:val="0"/>
          <w:divBdr>
            <w:top w:val="none" w:sz="0" w:space="0" w:color="auto"/>
            <w:left w:val="none" w:sz="0" w:space="0" w:color="auto"/>
            <w:bottom w:val="none" w:sz="0" w:space="0" w:color="auto"/>
            <w:right w:val="none" w:sz="0" w:space="0" w:color="auto"/>
          </w:divBdr>
        </w:div>
        <w:div w:id="933173560">
          <w:marLeft w:val="0"/>
          <w:marRight w:val="0"/>
          <w:marTop w:val="0"/>
          <w:marBottom w:val="0"/>
          <w:divBdr>
            <w:top w:val="none" w:sz="0" w:space="0" w:color="auto"/>
            <w:left w:val="none" w:sz="0" w:space="0" w:color="auto"/>
            <w:bottom w:val="none" w:sz="0" w:space="0" w:color="auto"/>
            <w:right w:val="none" w:sz="0" w:space="0" w:color="auto"/>
          </w:divBdr>
        </w:div>
        <w:div w:id="390154485">
          <w:marLeft w:val="0"/>
          <w:marRight w:val="0"/>
          <w:marTop w:val="0"/>
          <w:marBottom w:val="0"/>
          <w:divBdr>
            <w:top w:val="none" w:sz="0" w:space="0" w:color="auto"/>
            <w:left w:val="none" w:sz="0" w:space="0" w:color="auto"/>
            <w:bottom w:val="none" w:sz="0" w:space="0" w:color="auto"/>
            <w:right w:val="none" w:sz="0" w:space="0" w:color="auto"/>
          </w:divBdr>
        </w:div>
        <w:div w:id="1791124800">
          <w:marLeft w:val="0"/>
          <w:marRight w:val="0"/>
          <w:marTop w:val="0"/>
          <w:marBottom w:val="0"/>
          <w:divBdr>
            <w:top w:val="none" w:sz="0" w:space="0" w:color="auto"/>
            <w:left w:val="none" w:sz="0" w:space="0" w:color="auto"/>
            <w:bottom w:val="none" w:sz="0" w:space="0" w:color="auto"/>
            <w:right w:val="none" w:sz="0" w:space="0" w:color="auto"/>
          </w:divBdr>
        </w:div>
        <w:div w:id="1870876888">
          <w:marLeft w:val="0"/>
          <w:marRight w:val="0"/>
          <w:marTop w:val="0"/>
          <w:marBottom w:val="0"/>
          <w:divBdr>
            <w:top w:val="none" w:sz="0" w:space="0" w:color="auto"/>
            <w:left w:val="none" w:sz="0" w:space="0" w:color="auto"/>
            <w:bottom w:val="none" w:sz="0" w:space="0" w:color="auto"/>
            <w:right w:val="none" w:sz="0" w:space="0" w:color="auto"/>
          </w:divBdr>
        </w:div>
        <w:div w:id="219555167">
          <w:marLeft w:val="0"/>
          <w:marRight w:val="0"/>
          <w:marTop w:val="0"/>
          <w:marBottom w:val="0"/>
          <w:divBdr>
            <w:top w:val="none" w:sz="0" w:space="0" w:color="auto"/>
            <w:left w:val="none" w:sz="0" w:space="0" w:color="auto"/>
            <w:bottom w:val="none" w:sz="0" w:space="0" w:color="auto"/>
            <w:right w:val="none" w:sz="0" w:space="0" w:color="auto"/>
          </w:divBdr>
        </w:div>
        <w:div w:id="1242719684">
          <w:marLeft w:val="0"/>
          <w:marRight w:val="0"/>
          <w:marTop w:val="0"/>
          <w:marBottom w:val="0"/>
          <w:divBdr>
            <w:top w:val="none" w:sz="0" w:space="0" w:color="auto"/>
            <w:left w:val="none" w:sz="0" w:space="0" w:color="auto"/>
            <w:bottom w:val="none" w:sz="0" w:space="0" w:color="auto"/>
            <w:right w:val="none" w:sz="0" w:space="0" w:color="auto"/>
          </w:divBdr>
        </w:div>
        <w:div w:id="848720516">
          <w:marLeft w:val="0"/>
          <w:marRight w:val="0"/>
          <w:marTop w:val="0"/>
          <w:marBottom w:val="0"/>
          <w:divBdr>
            <w:top w:val="none" w:sz="0" w:space="0" w:color="auto"/>
            <w:left w:val="none" w:sz="0" w:space="0" w:color="auto"/>
            <w:bottom w:val="none" w:sz="0" w:space="0" w:color="auto"/>
            <w:right w:val="none" w:sz="0" w:space="0" w:color="auto"/>
          </w:divBdr>
        </w:div>
        <w:div w:id="1694921037">
          <w:marLeft w:val="0"/>
          <w:marRight w:val="0"/>
          <w:marTop w:val="0"/>
          <w:marBottom w:val="0"/>
          <w:divBdr>
            <w:top w:val="none" w:sz="0" w:space="0" w:color="auto"/>
            <w:left w:val="none" w:sz="0" w:space="0" w:color="auto"/>
            <w:bottom w:val="none" w:sz="0" w:space="0" w:color="auto"/>
            <w:right w:val="none" w:sz="0" w:space="0" w:color="auto"/>
          </w:divBdr>
        </w:div>
        <w:div w:id="1083993359">
          <w:marLeft w:val="0"/>
          <w:marRight w:val="0"/>
          <w:marTop w:val="0"/>
          <w:marBottom w:val="0"/>
          <w:divBdr>
            <w:top w:val="none" w:sz="0" w:space="0" w:color="auto"/>
            <w:left w:val="none" w:sz="0" w:space="0" w:color="auto"/>
            <w:bottom w:val="none" w:sz="0" w:space="0" w:color="auto"/>
            <w:right w:val="none" w:sz="0" w:space="0" w:color="auto"/>
          </w:divBdr>
        </w:div>
        <w:div w:id="48771150">
          <w:marLeft w:val="0"/>
          <w:marRight w:val="0"/>
          <w:marTop w:val="0"/>
          <w:marBottom w:val="0"/>
          <w:divBdr>
            <w:top w:val="none" w:sz="0" w:space="0" w:color="auto"/>
            <w:left w:val="none" w:sz="0" w:space="0" w:color="auto"/>
            <w:bottom w:val="none" w:sz="0" w:space="0" w:color="auto"/>
            <w:right w:val="none" w:sz="0" w:space="0" w:color="auto"/>
          </w:divBdr>
        </w:div>
        <w:div w:id="918710276">
          <w:marLeft w:val="0"/>
          <w:marRight w:val="0"/>
          <w:marTop w:val="0"/>
          <w:marBottom w:val="0"/>
          <w:divBdr>
            <w:top w:val="none" w:sz="0" w:space="0" w:color="auto"/>
            <w:left w:val="none" w:sz="0" w:space="0" w:color="auto"/>
            <w:bottom w:val="none" w:sz="0" w:space="0" w:color="auto"/>
            <w:right w:val="none" w:sz="0" w:space="0" w:color="auto"/>
          </w:divBdr>
        </w:div>
      </w:divsChild>
    </w:div>
    <w:div w:id="2002272689">
      <w:bodyDiv w:val="1"/>
      <w:marLeft w:val="0"/>
      <w:marRight w:val="0"/>
      <w:marTop w:val="0"/>
      <w:marBottom w:val="0"/>
      <w:divBdr>
        <w:top w:val="none" w:sz="0" w:space="0" w:color="auto"/>
        <w:left w:val="none" w:sz="0" w:space="0" w:color="auto"/>
        <w:bottom w:val="none" w:sz="0" w:space="0" w:color="auto"/>
        <w:right w:val="none" w:sz="0" w:space="0" w:color="auto"/>
      </w:divBdr>
    </w:div>
    <w:div w:id="2003004690">
      <w:bodyDiv w:val="1"/>
      <w:marLeft w:val="0"/>
      <w:marRight w:val="0"/>
      <w:marTop w:val="0"/>
      <w:marBottom w:val="0"/>
      <w:divBdr>
        <w:top w:val="none" w:sz="0" w:space="0" w:color="auto"/>
        <w:left w:val="none" w:sz="0" w:space="0" w:color="auto"/>
        <w:bottom w:val="none" w:sz="0" w:space="0" w:color="auto"/>
        <w:right w:val="none" w:sz="0" w:space="0" w:color="auto"/>
      </w:divBdr>
    </w:div>
    <w:div w:id="2021423036">
      <w:bodyDiv w:val="1"/>
      <w:marLeft w:val="0"/>
      <w:marRight w:val="0"/>
      <w:marTop w:val="0"/>
      <w:marBottom w:val="0"/>
      <w:divBdr>
        <w:top w:val="none" w:sz="0" w:space="0" w:color="auto"/>
        <w:left w:val="none" w:sz="0" w:space="0" w:color="auto"/>
        <w:bottom w:val="none" w:sz="0" w:space="0" w:color="auto"/>
        <w:right w:val="none" w:sz="0" w:space="0" w:color="auto"/>
      </w:divBdr>
    </w:div>
    <w:div w:id="2029603174">
      <w:bodyDiv w:val="1"/>
      <w:marLeft w:val="0"/>
      <w:marRight w:val="0"/>
      <w:marTop w:val="0"/>
      <w:marBottom w:val="0"/>
      <w:divBdr>
        <w:top w:val="none" w:sz="0" w:space="0" w:color="auto"/>
        <w:left w:val="none" w:sz="0" w:space="0" w:color="auto"/>
        <w:bottom w:val="none" w:sz="0" w:space="0" w:color="auto"/>
        <w:right w:val="none" w:sz="0" w:space="0" w:color="auto"/>
      </w:divBdr>
    </w:div>
    <w:div w:id="2052000563">
      <w:bodyDiv w:val="1"/>
      <w:marLeft w:val="0"/>
      <w:marRight w:val="0"/>
      <w:marTop w:val="0"/>
      <w:marBottom w:val="0"/>
      <w:divBdr>
        <w:top w:val="none" w:sz="0" w:space="0" w:color="auto"/>
        <w:left w:val="none" w:sz="0" w:space="0" w:color="auto"/>
        <w:bottom w:val="none" w:sz="0" w:space="0" w:color="auto"/>
        <w:right w:val="none" w:sz="0" w:space="0" w:color="auto"/>
      </w:divBdr>
      <w:divsChild>
        <w:div w:id="138740192">
          <w:marLeft w:val="0"/>
          <w:marRight w:val="0"/>
          <w:marTop w:val="0"/>
          <w:marBottom w:val="0"/>
          <w:divBdr>
            <w:top w:val="none" w:sz="0" w:space="0" w:color="auto"/>
            <w:left w:val="none" w:sz="0" w:space="0" w:color="auto"/>
            <w:bottom w:val="none" w:sz="0" w:space="0" w:color="auto"/>
            <w:right w:val="none" w:sz="0" w:space="0" w:color="auto"/>
          </w:divBdr>
          <w:divsChild>
            <w:div w:id="1105811315">
              <w:marLeft w:val="0"/>
              <w:marRight w:val="0"/>
              <w:marTop w:val="0"/>
              <w:marBottom w:val="0"/>
              <w:divBdr>
                <w:top w:val="none" w:sz="0" w:space="0" w:color="auto"/>
                <w:left w:val="none" w:sz="0" w:space="0" w:color="auto"/>
                <w:bottom w:val="none" w:sz="0" w:space="0" w:color="auto"/>
                <w:right w:val="none" w:sz="0" w:space="0" w:color="auto"/>
              </w:divBdr>
              <w:divsChild>
                <w:div w:id="1480227383">
                  <w:marLeft w:val="0"/>
                  <w:marRight w:val="0"/>
                  <w:marTop w:val="0"/>
                  <w:marBottom w:val="0"/>
                  <w:divBdr>
                    <w:top w:val="none" w:sz="0" w:space="0" w:color="auto"/>
                    <w:left w:val="none" w:sz="0" w:space="0" w:color="auto"/>
                    <w:bottom w:val="none" w:sz="0" w:space="0" w:color="auto"/>
                    <w:right w:val="none" w:sz="0" w:space="0" w:color="auto"/>
                  </w:divBdr>
                  <w:divsChild>
                    <w:div w:id="2010979772">
                      <w:marLeft w:val="0"/>
                      <w:marRight w:val="0"/>
                      <w:marTop w:val="0"/>
                      <w:marBottom w:val="0"/>
                      <w:divBdr>
                        <w:top w:val="none" w:sz="0" w:space="0" w:color="auto"/>
                        <w:left w:val="none" w:sz="0" w:space="0" w:color="auto"/>
                        <w:bottom w:val="none" w:sz="0" w:space="0" w:color="auto"/>
                        <w:right w:val="none" w:sz="0" w:space="0" w:color="auto"/>
                      </w:divBdr>
                      <w:divsChild>
                        <w:div w:id="1839494012">
                          <w:marLeft w:val="0"/>
                          <w:marRight w:val="0"/>
                          <w:marTop w:val="0"/>
                          <w:marBottom w:val="0"/>
                          <w:divBdr>
                            <w:top w:val="none" w:sz="0" w:space="0" w:color="auto"/>
                            <w:left w:val="none" w:sz="0" w:space="0" w:color="auto"/>
                            <w:bottom w:val="none" w:sz="0" w:space="0" w:color="auto"/>
                            <w:right w:val="none" w:sz="0" w:space="0" w:color="auto"/>
                          </w:divBdr>
                          <w:divsChild>
                            <w:div w:id="324283488">
                              <w:marLeft w:val="0"/>
                              <w:marRight w:val="0"/>
                              <w:marTop w:val="0"/>
                              <w:marBottom w:val="0"/>
                              <w:divBdr>
                                <w:top w:val="none" w:sz="0" w:space="0" w:color="auto"/>
                                <w:left w:val="none" w:sz="0" w:space="0" w:color="auto"/>
                                <w:bottom w:val="none" w:sz="0" w:space="0" w:color="auto"/>
                                <w:right w:val="none" w:sz="0" w:space="0" w:color="auto"/>
                              </w:divBdr>
                              <w:divsChild>
                                <w:div w:id="144835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99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BDO">
      <a:dk1>
        <a:sysClr val="windowText" lastClr="000000"/>
      </a:dk1>
      <a:lt1>
        <a:sysClr val="window" lastClr="FFFFFF"/>
      </a:lt1>
      <a:dk2>
        <a:srgbClr val="685040"/>
      </a:dk2>
      <a:lt2>
        <a:srgbClr val="B9ACA5"/>
      </a:lt2>
      <a:accent1>
        <a:srgbClr val="2EAFA4"/>
      </a:accent1>
      <a:accent2>
        <a:srgbClr val="98002E"/>
      </a:accent2>
      <a:accent3>
        <a:srgbClr val="FFE39C"/>
      </a:accent3>
      <a:accent4>
        <a:srgbClr val="F6A1A8"/>
      </a:accent4>
      <a:accent5>
        <a:srgbClr val="62CAE3"/>
      </a:accent5>
      <a:accent6>
        <a:srgbClr val="ED1A3B"/>
      </a:accent6>
      <a:hlink>
        <a:srgbClr val="ED1A3B"/>
      </a:hlink>
      <a:folHlink>
        <a:srgbClr val="98002E"/>
      </a:folHlink>
    </a:clrScheme>
    <a:fontScheme name="Bohatý">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68752-0CD8-450C-968A-48545FE82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2413</Words>
  <Characters>14237</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dc:creator>
  <cp:lastModifiedBy>Šmíd Roman</cp:lastModifiedBy>
  <cp:revision>7</cp:revision>
  <cp:lastPrinted>2019-04-07T20:18:00Z</cp:lastPrinted>
  <dcterms:created xsi:type="dcterms:W3CDTF">2019-08-17T10:10:00Z</dcterms:created>
  <dcterms:modified xsi:type="dcterms:W3CDTF">2019-08-19T06:12:00Z</dcterms:modified>
  <cp:category>Kapitola 2</cp:category>
</cp:coreProperties>
</file>