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A8752" w14:textId="77777777" w:rsidR="00622BC0" w:rsidRDefault="00622BC0" w:rsidP="00622BC0">
      <w:pPr>
        <w:jc w:val="center"/>
        <w:rPr>
          <w:b/>
          <w:sz w:val="28"/>
          <w:szCs w:val="28"/>
          <w:u w:val="single"/>
        </w:rPr>
      </w:pPr>
      <w:r w:rsidRPr="00622BC0">
        <w:rPr>
          <w:b/>
          <w:sz w:val="28"/>
          <w:szCs w:val="28"/>
          <w:u w:val="single"/>
        </w:rPr>
        <w:t xml:space="preserve">Postup prací při realizaci projektu: </w:t>
      </w:r>
    </w:p>
    <w:p w14:paraId="17E60F76" w14:textId="77777777" w:rsidR="00A702AF" w:rsidRDefault="00622BC0" w:rsidP="00622BC0">
      <w:pPr>
        <w:jc w:val="center"/>
        <w:rPr>
          <w:b/>
          <w:sz w:val="28"/>
          <w:szCs w:val="28"/>
          <w:u w:val="single"/>
        </w:rPr>
      </w:pPr>
      <w:r w:rsidRPr="00622BC0">
        <w:rPr>
          <w:b/>
          <w:sz w:val="28"/>
          <w:szCs w:val="28"/>
          <w:u w:val="single"/>
        </w:rPr>
        <w:t>„Revitalizace brownfieldu Stratov – výstavba kulturního a sportovního centra pro obec Stratov a okolí“</w:t>
      </w:r>
    </w:p>
    <w:p w14:paraId="6FEBDDF5" w14:textId="77777777" w:rsidR="00A82DC8" w:rsidRDefault="00A82DC8" w:rsidP="00622BC0">
      <w:pPr>
        <w:jc w:val="center"/>
        <w:rPr>
          <w:b/>
          <w:sz w:val="28"/>
          <w:szCs w:val="28"/>
          <w:u w:val="single"/>
        </w:rPr>
      </w:pPr>
    </w:p>
    <w:p w14:paraId="37480D82" w14:textId="77777777" w:rsidR="00A82DC8" w:rsidRDefault="00A82DC8" w:rsidP="00A82DC8">
      <w:pPr>
        <w:jc w:val="both"/>
      </w:pPr>
      <w:r>
        <w:t xml:space="preserve">Cílem projektu je demolice stávající budovy a výstavba nového centra, které by plnilo jak kulturní, tak sportovní funkci. </w:t>
      </w:r>
    </w:p>
    <w:p w14:paraId="623B0CDD" w14:textId="77777777" w:rsidR="00A82DC8" w:rsidRDefault="00A82DC8" w:rsidP="00A82DC8">
      <w:pPr>
        <w:jc w:val="both"/>
      </w:pPr>
    </w:p>
    <w:p w14:paraId="0E6975EC" w14:textId="77777777" w:rsidR="00A82DC8" w:rsidRPr="00B15C86" w:rsidRDefault="00A82DC8" w:rsidP="00A82DC8">
      <w:pPr>
        <w:jc w:val="both"/>
        <w:rPr>
          <w:i/>
          <w:u w:val="single"/>
        </w:rPr>
      </w:pPr>
      <w:r>
        <w:t xml:space="preserve">Obec bude žádat o dotaci do výzvy </w:t>
      </w:r>
      <w:r w:rsidRPr="00B15C86">
        <w:rPr>
          <w:i/>
          <w:u w:val="single"/>
        </w:rPr>
        <w:t>Ministerstva pro místní rozvoj na revitalizaci brownfieldů, které je letos vypsaná již podruhé s příjmem žádostí do 11.5.2020.</w:t>
      </w:r>
    </w:p>
    <w:p w14:paraId="7EDD86F8" w14:textId="77777777" w:rsidR="00A82DC8" w:rsidRDefault="00A82DC8" w:rsidP="00A82DC8">
      <w:pPr>
        <w:jc w:val="both"/>
      </w:pPr>
    </w:p>
    <w:p w14:paraId="138FC6B1" w14:textId="58129C62" w:rsidR="00A82DC8" w:rsidRDefault="00A82DC8" w:rsidP="00A82DC8">
      <w:pPr>
        <w:jc w:val="both"/>
      </w:pPr>
      <w:r>
        <w:t xml:space="preserve">Obecně jsou u tohoto titulu </w:t>
      </w:r>
      <w:r w:rsidR="00B15C86">
        <w:t xml:space="preserve">preferovány menší obce s počtem obyvatel do 1 tisíce. Dotace je ve výši </w:t>
      </w:r>
      <w:proofErr w:type="gramStart"/>
      <w:r w:rsidR="00B15C86">
        <w:t>70%</w:t>
      </w:r>
      <w:proofErr w:type="gramEnd"/>
      <w:r w:rsidR="00B15C86">
        <w:t xml:space="preserve"> výdajů na stavbu.</w:t>
      </w:r>
    </w:p>
    <w:p w14:paraId="5D062F25" w14:textId="77777777" w:rsidR="00B15C86" w:rsidRDefault="00B15C86" w:rsidP="00B15C86">
      <w:pPr>
        <w:jc w:val="both"/>
      </w:pPr>
    </w:p>
    <w:p w14:paraId="112E5170" w14:textId="756CAA21" w:rsidR="009872B3" w:rsidRDefault="009872B3" w:rsidP="00B15C86">
      <w:pPr>
        <w:jc w:val="both"/>
      </w:pPr>
      <w:r>
        <w:t>Postup prací:</w:t>
      </w:r>
    </w:p>
    <w:p w14:paraId="38F6F6F3" w14:textId="77777777" w:rsidR="009872B3" w:rsidRDefault="009872B3" w:rsidP="00A82DC8">
      <w:pPr>
        <w:jc w:val="both"/>
      </w:pPr>
    </w:p>
    <w:p w14:paraId="19D9F358" w14:textId="77777777" w:rsidR="009872B3" w:rsidRDefault="009872B3" w:rsidP="00B15C86">
      <w:pPr>
        <w:pStyle w:val="Odstavecseseznamem"/>
        <w:numPr>
          <w:ilvl w:val="0"/>
          <w:numId w:val="3"/>
        </w:numPr>
        <w:jc w:val="both"/>
      </w:pPr>
      <w:r>
        <w:t xml:space="preserve">Únor 2020 – poptání 3 projektových a dotačních firem na kompletní zajištění projektu. </w:t>
      </w:r>
    </w:p>
    <w:p w14:paraId="167CB65A" w14:textId="77777777" w:rsidR="009872B3" w:rsidRDefault="009872B3" w:rsidP="00A82DC8">
      <w:pPr>
        <w:jc w:val="both"/>
      </w:pPr>
      <w:r>
        <w:t xml:space="preserve">                       Jejich nabídka by měla obsahovat:  </w:t>
      </w:r>
    </w:p>
    <w:p w14:paraId="64C7BCBB" w14:textId="747933BC" w:rsidR="009872B3" w:rsidRDefault="009872B3" w:rsidP="009872B3">
      <w:pPr>
        <w:pStyle w:val="Odstavecseseznamem"/>
        <w:numPr>
          <w:ilvl w:val="0"/>
          <w:numId w:val="1"/>
        </w:numPr>
        <w:jc w:val="both"/>
      </w:pPr>
      <w:r>
        <w:t>vypracování PD na demolici stávající budovy a zajištění demoličního výměru;</w:t>
      </w:r>
    </w:p>
    <w:p w14:paraId="3BC44ADF" w14:textId="10DEC0E8" w:rsidR="009872B3" w:rsidRDefault="009872B3" w:rsidP="009872B3">
      <w:pPr>
        <w:pStyle w:val="Odstavecseseznamem"/>
        <w:numPr>
          <w:ilvl w:val="0"/>
          <w:numId w:val="1"/>
        </w:numPr>
        <w:jc w:val="both"/>
      </w:pPr>
      <w:r>
        <w:t>vypracování PD stavbu nového centra</w:t>
      </w:r>
      <w:r w:rsidR="00610302">
        <w:t>;</w:t>
      </w:r>
    </w:p>
    <w:p w14:paraId="68C2B49F" w14:textId="4C9B3A62" w:rsidR="009872B3" w:rsidRDefault="009872B3" w:rsidP="009872B3">
      <w:pPr>
        <w:pStyle w:val="Odstavecseseznamem"/>
        <w:numPr>
          <w:ilvl w:val="0"/>
          <w:numId w:val="1"/>
        </w:numPr>
        <w:jc w:val="both"/>
      </w:pPr>
      <w:r>
        <w:t>zpracování žádosti o dotaci</w:t>
      </w:r>
      <w:r w:rsidR="00610302">
        <w:t>;</w:t>
      </w:r>
    </w:p>
    <w:p w14:paraId="37DEF07A" w14:textId="0EAE80AB" w:rsidR="009872B3" w:rsidRDefault="009872B3" w:rsidP="009872B3">
      <w:pPr>
        <w:pStyle w:val="Odstavecseseznamem"/>
        <w:numPr>
          <w:ilvl w:val="0"/>
          <w:numId w:val="1"/>
        </w:numPr>
        <w:jc w:val="both"/>
      </w:pPr>
      <w:r>
        <w:t>provedení výběrového řízení na dodavatele stavby</w:t>
      </w:r>
      <w:r w:rsidR="00610302">
        <w:t>;</w:t>
      </w:r>
    </w:p>
    <w:p w14:paraId="7A1B919F" w14:textId="742F1DC5" w:rsidR="00610302" w:rsidRDefault="00610302" w:rsidP="009872B3">
      <w:pPr>
        <w:pStyle w:val="Odstavecseseznamem"/>
        <w:numPr>
          <w:ilvl w:val="0"/>
          <w:numId w:val="1"/>
        </w:numPr>
        <w:jc w:val="both"/>
      </w:pPr>
      <w:r>
        <w:t>řízení projektu v době realizace i udržitelnosti z pohledu dotace;</w:t>
      </w:r>
    </w:p>
    <w:p w14:paraId="4165E700" w14:textId="6A2C767E" w:rsidR="00610302" w:rsidRDefault="00610302" w:rsidP="009872B3">
      <w:pPr>
        <w:pStyle w:val="Odstavecseseznamem"/>
        <w:numPr>
          <w:ilvl w:val="0"/>
          <w:numId w:val="1"/>
        </w:numPr>
        <w:jc w:val="both"/>
      </w:pPr>
      <w:r>
        <w:t>zajištění výkonu technického dozoru investora.</w:t>
      </w:r>
    </w:p>
    <w:p w14:paraId="4E95F6DE" w14:textId="77777777" w:rsidR="00610302" w:rsidRDefault="00610302" w:rsidP="00610302">
      <w:pPr>
        <w:jc w:val="both"/>
      </w:pPr>
    </w:p>
    <w:p w14:paraId="01C5B41A" w14:textId="3D318264" w:rsidR="00610302" w:rsidRDefault="00610302" w:rsidP="00B15C86">
      <w:pPr>
        <w:pStyle w:val="Odstavecseseznamem"/>
        <w:numPr>
          <w:ilvl w:val="0"/>
          <w:numId w:val="3"/>
        </w:numPr>
        <w:jc w:val="both"/>
      </w:pPr>
      <w:r>
        <w:t>Březen 2020 – výběr firmy</w:t>
      </w:r>
    </w:p>
    <w:p w14:paraId="0B866085" w14:textId="65AE4930" w:rsidR="00610302" w:rsidRDefault="00610302" w:rsidP="00B15C86">
      <w:pPr>
        <w:pStyle w:val="Odstavecseseznamem"/>
        <w:numPr>
          <w:ilvl w:val="0"/>
          <w:numId w:val="3"/>
        </w:numPr>
        <w:jc w:val="both"/>
      </w:pPr>
      <w:r>
        <w:t>Duben 2020 – první studie, odsouhlasení postupu prací</w:t>
      </w:r>
    </w:p>
    <w:p w14:paraId="5CDEAD61" w14:textId="59C483B2" w:rsidR="00610302" w:rsidRDefault="00610302" w:rsidP="00B15C86">
      <w:pPr>
        <w:pStyle w:val="Odstavecseseznamem"/>
        <w:numPr>
          <w:ilvl w:val="0"/>
          <w:numId w:val="3"/>
        </w:numPr>
        <w:jc w:val="both"/>
      </w:pPr>
      <w:r>
        <w:t>Květen 2020 – podání žádosti o dotaci</w:t>
      </w:r>
    </w:p>
    <w:p w14:paraId="037C7C98" w14:textId="4AF412A9" w:rsidR="00610302" w:rsidRDefault="00610302" w:rsidP="00B15C86">
      <w:pPr>
        <w:pStyle w:val="Odstavecseseznamem"/>
        <w:numPr>
          <w:ilvl w:val="0"/>
          <w:numId w:val="3"/>
        </w:numPr>
        <w:jc w:val="both"/>
      </w:pPr>
      <w:r>
        <w:t>Červen 2020 – zajištění demoličního výměru</w:t>
      </w:r>
    </w:p>
    <w:p w14:paraId="6B738CF9" w14:textId="0032D76B" w:rsidR="00610302" w:rsidRDefault="00610302" w:rsidP="00B15C86">
      <w:pPr>
        <w:pStyle w:val="Odstavecseseznamem"/>
        <w:numPr>
          <w:ilvl w:val="0"/>
          <w:numId w:val="3"/>
        </w:numPr>
        <w:jc w:val="both"/>
      </w:pPr>
      <w:r>
        <w:t>Srpen 2020    - odevzdání hotové PD</w:t>
      </w:r>
    </w:p>
    <w:p w14:paraId="31F4321A" w14:textId="3664E220" w:rsidR="00610302" w:rsidRDefault="00FE40AE" w:rsidP="00B15C86">
      <w:pPr>
        <w:pStyle w:val="Odstavecseseznamem"/>
        <w:numPr>
          <w:ilvl w:val="0"/>
          <w:numId w:val="3"/>
        </w:numPr>
        <w:jc w:val="both"/>
      </w:pPr>
      <w:r>
        <w:t>Září 2020        - výsledek dotačního řízení, vydání stavebního povolení</w:t>
      </w:r>
    </w:p>
    <w:p w14:paraId="70D1A99D" w14:textId="1FEE556E" w:rsidR="00FE40AE" w:rsidRDefault="00FE40AE" w:rsidP="00B15C86">
      <w:pPr>
        <w:pStyle w:val="Odstavecseseznamem"/>
        <w:numPr>
          <w:ilvl w:val="0"/>
          <w:numId w:val="3"/>
        </w:numPr>
        <w:jc w:val="both"/>
      </w:pPr>
      <w:r>
        <w:t>Říjen 2020      – provedení výběrového řízení na dodavatele</w:t>
      </w:r>
    </w:p>
    <w:p w14:paraId="1550135D" w14:textId="08447DEB" w:rsidR="00FE40AE" w:rsidRDefault="00FE40AE" w:rsidP="00B15C86">
      <w:pPr>
        <w:pStyle w:val="Odstavecseseznamem"/>
        <w:numPr>
          <w:ilvl w:val="0"/>
          <w:numId w:val="3"/>
        </w:numPr>
        <w:jc w:val="both"/>
      </w:pPr>
      <w:r>
        <w:t>Listopad 2020 – zahájení stavby</w:t>
      </w:r>
    </w:p>
    <w:p w14:paraId="05CF999B" w14:textId="77777777" w:rsidR="00FE40AE" w:rsidRDefault="00FE40AE" w:rsidP="00610302">
      <w:pPr>
        <w:jc w:val="both"/>
      </w:pPr>
    </w:p>
    <w:p w14:paraId="469F5319" w14:textId="77777777" w:rsidR="00FE40AE" w:rsidRDefault="00FE40AE" w:rsidP="00610302">
      <w:pPr>
        <w:jc w:val="both"/>
      </w:pPr>
    </w:p>
    <w:p w14:paraId="6943BECC" w14:textId="7BFA29C6" w:rsidR="00FE40AE" w:rsidRPr="00B15C86" w:rsidRDefault="00FE40AE" w:rsidP="00610302">
      <w:pPr>
        <w:jc w:val="both"/>
        <w:rPr>
          <w:b/>
          <w:u w:val="single"/>
        </w:rPr>
      </w:pPr>
      <w:r w:rsidRPr="00B15C86">
        <w:rPr>
          <w:b/>
          <w:u w:val="single"/>
        </w:rPr>
        <w:t>Za účelem výběru firmy, která provede veškeré výše uvedení činnosti</w:t>
      </w:r>
      <w:r w:rsidR="00B15C86">
        <w:rPr>
          <w:b/>
          <w:u w:val="single"/>
        </w:rPr>
        <w:t xml:space="preserve">, </w:t>
      </w:r>
      <w:bookmarkStart w:id="0" w:name="_GoBack"/>
      <w:bookmarkEnd w:id="0"/>
      <w:r w:rsidR="00C66BA7">
        <w:rPr>
          <w:b/>
          <w:u w:val="single"/>
        </w:rPr>
        <w:t>navrhuji poptat</w:t>
      </w:r>
      <w:r w:rsidRPr="00B15C86">
        <w:rPr>
          <w:b/>
          <w:u w:val="single"/>
        </w:rPr>
        <w:t xml:space="preserve"> tyto subjekty:</w:t>
      </w:r>
    </w:p>
    <w:p w14:paraId="66FB7458" w14:textId="77777777" w:rsidR="00FE40AE" w:rsidRDefault="00FE40AE" w:rsidP="00610302">
      <w:pPr>
        <w:jc w:val="both"/>
      </w:pPr>
    </w:p>
    <w:p w14:paraId="607BA82B" w14:textId="4666108A" w:rsidR="00FE40AE" w:rsidRDefault="00FE40AE" w:rsidP="00FE40AE">
      <w:pPr>
        <w:pStyle w:val="Odstavecseseznamem"/>
        <w:numPr>
          <w:ilvl w:val="0"/>
          <w:numId w:val="2"/>
        </w:numPr>
        <w:jc w:val="both"/>
      </w:pPr>
      <w:r>
        <w:t xml:space="preserve">ARTENDR, s.r.o. se sídlem Nádražní 67, 281 51 Velký Osek – </w:t>
      </w:r>
      <w:hyperlink r:id="rId5" w:history="1">
        <w:r w:rsidRPr="00106837">
          <w:rPr>
            <w:rStyle w:val="Hypertextovodkaz"/>
          </w:rPr>
          <w:t>info@artendr.cz</w:t>
        </w:r>
      </w:hyperlink>
    </w:p>
    <w:p w14:paraId="7DAAD392" w14:textId="2D2D76E2" w:rsidR="00FE40AE" w:rsidRDefault="00FE40AE" w:rsidP="00FE40AE">
      <w:pPr>
        <w:pStyle w:val="Odstavecseseznamem"/>
        <w:numPr>
          <w:ilvl w:val="0"/>
          <w:numId w:val="2"/>
        </w:numPr>
        <w:jc w:val="both"/>
      </w:pPr>
      <w:r>
        <w:t xml:space="preserve">Evropská dotační kancelář, a.s. se sídlem Bachmačská 315, 280 02 Kolín, </w:t>
      </w:r>
      <w:hyperlink r:id="rId6" w:history="1">
        <w:r w:rsidRPr="00106837">
          <w:rPr>
            <w:rStyle w:val="Hypertextovodkaz"/>
          </w:rPr>
          <w:t>info@edkas.cz</w:t>
        </w:r>
      </w:hyperlink>
    </w:p>
    <w:p w14:paraId="54955653" w14:textId="5DB245F9" w:rsidR="00FE40AE" w:rsidRDefault="00FE40AE" w:rsidP="00FE40AE">
      <w:pPr>
        <w:pStyle w:val="Odstavecseseznamem"/>
        <w:numPr>
          <w:ilvl w:val="0"/>
          <w:numId w:val="2"/>
        </w:numPr>
        <w:jc w:val="both"/>
      </w:pPr>
      <w:r>
        <w:t>SELLA ÚSTÍ, s.r.o. se sídlem Vrbová</w:t>
      </w:r>
      <w:r w:rsidR="008D55A3">
        <w:t xml:space="preserve"> 655, 562 01 Ústí nad Orlicí, </w:t>
      </w:r>
      <w:hyperlink r:id="rId7" w:history="1">
        <w:r w:rsidR="008D55A3" w:rsidRPr="00106837">
          <w:rPr>
            <w:rStyle w:val="Hypertextovodkaz"/>
          </w:rPr>
          <w:t>info@sellausti.cz</w:t>
        </w:r>
      </w:hyperlink>
    </w:p>
    <w:p w14:paraId="63698EFD" w14:textId="281638CC" w:rsidR="008D55A3" w:rsidRDefault="008D55A3" w:rsidP="00FE40AE">
      <w:pPr>
        <w:pStyle w:val="Odstavecseseznamem"/>
        <w:numPr>
          <w:ilvl w:val="0"/>
          <w:numId w:val="2"/>
        </w:numPr>
        <w:jc w:val="both"/>
      </w:pPr>
      <w:r>
        <w:t>Martin Dukay, Ce</w:t>
      </w:r>
      <w:r w:rsidR="00BC07BB">
        <w:t xml:space="preserve">rhýnky 60, 280 02 Kolín, </w:t>
      </w:r>
      <w:hyperlink r:id="rId8" w:history="1">
        <w:r w:rsidR="00BC07BB" w:rsidRPr="00106837">
          <w:rPr>
            <w:rStyle w:val="Hypertextovodkaz"/>
          </w:rPr>
          <w:t>dukay.m@centrum.cz</w:t>
        </w:r>
      </w:hyperlink>
    </w:p>
    <w:p w14:paraId="15FDC56A" w14:textId="77777777" w:rsidR="00BC07BB" w:rsidRDefault="00BC07BB" w:rsidP="00BC07BB">
      <w:pPr>
        <w:pStyle w:val="Odstavecseseznamem"/>
        <w:jc w:val="both"/>
      </w:pPr>
    </w:p>
    <w:p w14:paraId="002B8F44" w14:textId="77777777" w:rsidR="00FE40AE" w:rsidRPr="00A82DC8" w:rsidRDefault="00FE40AE" w:rsidP="008D55A3">
      <w:pPr>
        <w:pStyle w:val="Odstavecseseznamem"/>
        <w:jc w:val="both"/>
      </w:pPr>
    </w:p>
    <w:sectPr w:rsidR="00FE40AE" w:rsidRPr="00A82DC8" w:rsidSect="00E606D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40CD"/>
    <w:multiLevelType w:val="hybridMultilevel"/>
    <w:tmpl w:val="5276FB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A5A5C"/>
    <w:multiLevelType w:val="hybridMultilevel"/>
    <w:tmpl w:val="F55438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612FB8"/>
    <w:multiLevelType w:val="hybridMultilevel"/>
    <w:tmpl w:val="EE06E2F6"/>
    <w:lvl w:ilvl="0" w:tplc="21BCA128">
      <w:start w:val="1"/>
      <w:numFmt w:val="decimal"/>
      <w:lvlText w:val="%1)"/>
      <w:lvlJc w:val="left"/>
      <w:pPr>
        <w:ind w:left="1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80" w:hanging="360"/>
      </w:pPr>
    </w:lvl>
    <w:lvl w:ilvl="2" w:tplc="0405001B" w:tentative="1">
      <w:start w:val="1"/>
      <w:numFmt w:val="lowerRoman"/>
      <w:lvlText w:val="%3."/>
      <w:lvlJc w:val="right"/>
      <w:pPr>
        <w:ind w:left="3100" w:hanging="180"/>
      </w:pPr>
    </w:lvl>
    <w:lvl w:ilvl="3" w:tplc="0405000F" w:tentative="1">
      <w:start w:val="1"/>
      <w:numFmt w:val="decimal"/>
      <w:lvlText w:val="%4."/>
      <w:lvlJc w:val="left"/>
      <w:pPr>
        <w:ind w:left="3820" w:hanging="360"/>
      </w:pPr>
    </w:lvl>
    <w:lvl w:ilvl="4" w:tplc="04050019" w:tentative="1">
      <w:start w:val="1"/>
      <w:numFmt w:val="lowerLetter"/>
      <w:lvlText w:val="%5."/>
      <w:lvlJc w:val="left"/>
      <w:pPr>
        <w:ind w:left="4540" w:hanging="360"/>
      </w:pPr>
    </w:lvl>
    <w:lvl w:ilvl="5" w:tplc="0405001B" w:tentative="1">
      <w:start w:val="1"/>
      <w:numFmt w:val="lowerRoman"/>
      <w:lvlText w:val="%6."/>
      <w:lvlJc w:val="right"/>
      <w:pPr>
        <w:ind w:left="5260" w:hanging="180"/>
      </w:pPr>
    </w:lvl>
    <w:lvl w:ilvl="6" w:tplc="0405000F" w:tentative="1">
      <w:start w:val="1"/>
      <w:numFmt w:val="decimal"/>
      <w:lvlText w:val="%7."/>
      <w:lvlJc w:val="left"/>
      <w:pPr>
        <w:ind w:left="5980" w:hanging="360"/>
      </w:pPr>
    </w:lvl>
    <w:lvl w:ilvl="7" w:tplc="04050019" w:tentative="1">
      <w:start w:val="1"/>
      <w:numFmt w:val="lowerLetter"/>
      <w:lvlText w:val="%8."/>
      <w:lvlJc w:val="left"/>
      <w:pPr>
        <w:ind w:left="6700" w:hanging="360"/>
      </w:pPr>
    </w:lvl>
    <w:lvl w:ilvl="8" w:tplc="0405001B" w:tentative="1">
      <w:start w:val="1"/>
      <w:numFmt w:val="lowerRoman"/>
      <w:lvlText w:val="%9."/>
      <w:lvlJc w:val="right"/>
      <w:pPr>
        <w:ind w:left="7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C0"/>
    <w:rsid w:val="001264D2"/>
    <w:rsid w:val="00610302"/>
    <w:rsid w:val="00622BC0"/>
    <w:rsid w:val="008D55A3"/>
    <w:rsid w:val="009872B3"/>
    <w:rsid w:val="009972DA"/>
    <w:rsid w:val="00A82DC8"/>
    <w:rsid w:val="00B15C86"/>
    <w:rsid w:val="00BC07BB"/>
    <w:rsid w:val="00C66BA7"/>
    <w:rsid w:val="00E606DE"/>
    <w:rsid w:val="00FE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BB75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72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40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tendr.cz" TargetMode="External"/><Relationship Id="rId6" Type="http://schemas.openxmlformats.org/officeDocument/2006/relationships/hyperlink" Target="mailto:info@edkas.cz" TargetMode="External"/><Relationship Id="rId7" Type="http://schemas.openxmlformats.org/officeDocument/2006/relationships/hyperlink" Target="mailto:info@sellausti.cz" TargetMode="External"/><Relationship Id="rId8" Type="http://schemas.openxmlformats.org/officeDocument/2006/relationships/hyperlink" Target="mailto:dukay.m@centrum.cz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282</Words>
  <Characters>1667</Characters>
  <Application>Microsoft Macintosh Word</Application>
  <DocSecurity>0</DocSecurity>
  <Lines>13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Semerád</dc:creator>
  <cp:keywords/>
  <dc:description/>
  <cp:lastModifiedBy>Marek Semerád</cp:lastModifiedBy>
  <cp:revision>5</cp:revision>
  <dcterms:created xsi:type="dcterms:W3CDTF">2020-02-16T18:25:00Z</dcterms:created>
  <dcterms:modified xsi:type="dcterms:W3CDTF">2020-02-16T20:26:00Z</dcterms:modified>
</cp:coreProperties>
</file>