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E531F2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F2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157CAF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A812C0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A812C0">
        <w:rPr>
          <w:rFonts w:asciiTheme="minorHAnsi" w:hAnsiTheme="minorHAnsi" w:cs="Arial"/>
          <w:b/>
          <w:sz w:val="28"/>
          <w:szCs w:val="28"/>
        </w:rPr>
        <w:t xml:space="preserve">ČESTNÉ </w:t>
      </w:r>
      <w:r w:rsidR="005B7A39" w:rsidRPr="00A812C0">
        <w:rPr>
          <w:rFonts w:asciiTheme="minorHAnsi" w:hAnsiTheme="minorHAnsi" w:cs="Arial"/>
          <w:b/>
          <w:sz w:val="28"/>
          <w:szCs w:val="28"/>
        </w:rPr>
        <w:t>PROHLÁŠENÍ – REFERENČNÍ</w:t>
      </w:r>
      <w:r w:rsidR="005E3B7A" w:rsidRPr="00A812C0">
        <w:rPr>
          <w:rFonts w:asciiTheme="minorHAnsi" w:hAnsiTheme="minorHAnsi" w:cs="Arial"/>
          <w:b/>
          <w:sz w:val="28"/>
          <w:szCs w:val="28"/>
        </w:rPr>
        <w:t xml:space="preserve"> LIST</w:t>
      </w:r>
    </w:p>
    <w:p w:rsidR="003B0EE0" w:rsidRPr="00BE7DCC" w:rsidRDefault="003B0EE0" w:rsidP="00BE7DCC">
      <w:pPr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:rsidR="00BE7DCC" w:rsidRDefault="00BE7DCC" w:rsidP="00BE7DCC">
      <w:pPr>
        <w:spacing w:before="60" w:after="60" w:line="240" w:lineRule="auto"/>
        <w:jc w:val="center"/>
        <w:rPr>
          <w:rFonts w:eastAsia="Times New Roman" w:cs="Calibri"/>
          <w:lang w:eastAsia="cs-CZ"/>
        </w:rPr>
      </w:pPr>
      <w:r w:rsidRPr="00CA4C59">
        <w:rPr>
          <w:rFonts w:eastAsia="Times New Roman" w:cs="Calibri"/>
          <w:lang w:eastAsia="cs-CZ"/>
        </w:rPr>
        <w:t>veřejná zakázka</w:t>
      </w:r>
    </w:p>
    <w:p w:rsidR="00157CAF" w:rsidRDefault="00157CAF" w:rsidP="00157CAF">
      <w:pPr>
        <w:spacing w:after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035054" w:rsidRPr="00381182" w:rsidRDefault="00035054" w:rsidP="00035054">
      <w:pPr>
        <w:spacing w:after="240" w:line="240" w:lineRule="auto"/>
        <w:jc w:val="center"/>
        <w:rPr>
          <w:rFonts w:eastAsia="Times New Roman" w:cs="Calibri"/>
          <w:i/>
          <w:sz w:val="36"/>
          <w:szCs w:val="36"/>
          <w:lang w:eastAsia="cs-CZ"/>
        </w:rPr>
      </w:pPr>
      <w:r w:rsidRPr="00381182">
        <w:rPr>
          <w:rFonts w:asciiTheme="minorHAnsi" w:hAnsiTheme="minorHAnsi" w:cstheme="minorHAnsi"/>
          <w:b/>
          <w:bCs/>
          <w:sz w:val="36"/>
          <w:szCs w:val="36"/>
        </w:rPr>
        <w:t>„</w:t>
      </w:r>
      <w:r w:rsidRPr="00381182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>CHODNÍKY V OBCI STRATOV – III. etapa“</w:t>
      </w:r>
    </w:p>
    <w:p w:rsidR="00035054" w:rsidRPr="002A5F88" w:rsidRDefault="00035054" w:rsidP="00035054">
      <w:pPr>
        <w:spacing w:before="60" w:after="60" w:line="240" w:lineRule="auto"/>
        <w:jc w:val="center"/>
        <w:rPr>
          <w:rFonts w:eastAsia="Times New Roman" w:cs="Calibri"/>
          <w:b/>
          <w:i/>
          <w:lang w:eastAsia="cs-CZ"/>
        </w:rPr>
      </w:pPr>
      <w:r>
        <w:rPr>
          <w:rFonts w:eastAsia="Times New Roman" w:cs="Calibri"/>
          <w:i/>
          <w:lang w:eastAsia="cs-CZ"/>
        </w:rPr>
        <w:t>zadávána formou zjednodušeného podlimitního řízení v souladu s ustanovením § 53 a následujících zákona č. 134/2016 Sb., o zadávání veřejných zakázek, ve znění pozdějších předpisů</w:t>
      </w:r>
    </w:p>
    <w:p w:rsidR="00035054" w:rsidRPr="00B36172" w:rsidRDefault="00035054" w:rsidP="00035054">
      <w:pPr>
        <w:spacing w:before="60" w:after="0"/>
        <w:rPr>
          <w:rFonts w:asciiTheme="minorHAnsi" w:hAnsiTheme="minorHAnsi" w:cs="Arial"/>
          <w:b/>
          <w:sz w:val="12"/>
          <w:szCs w:val="12"/>
          <w:u w:val="single"/>
        </w:rPr>
      </w:pPr>
    </w:p>
    <w:p w:rsidR="00035054" w:rsidRDefault="00035054" w:rsidP="00035054">
      <w:pPr>
        <w:spacing w:before="60"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35054" w:rsidRDefault="00035054" w:rsidP="00035054">
      <w:pPr>
        <w:spacing w:before="60"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035054" w:rsidRPr="0053116D" w:rsidRDefault="00035054" w:rsidP="00035054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ab/>
      </w:r>
      <w:r>
        <w:rPr>
          <w:b/>
          <w:sz w:val="24"/>
          <w:szCs w:val="24"/>
        </w:rPr>
        <w:t>Obec Stratov</w:t>
      </w:r>
    </w:p>
    <w:p w:rsidR="00035054" w:rsidRPr="0038017D" w:rsidRDefault="00035054" w:rsidP="00035054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83357B">
        <w:rPr>
          <w:rFonts w:eastAsia="Times New Roman"/>
          <w:sz w:val="24"/>
          <w:szCs w:val="24"/>
          <w:lang w:eastAsia="ar-SA"/>
        </w:rPr>
        <w:t xml:space="preserve">se sídlem: </w:t>
      </w:r>
      <w:r w:rsidRPr="0083357B"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sz w:val="24"/>
          <w:szCs w:val="24"/>
        </w:rPr>
        <w:t>Stratov 90, 289 22 Lysá nad Labem</w:t>
      </w:r>
    </w:p>
    <w:p w:rsidR="00035054" w:rsidRPr="0038017D" w:rsidRDefault="00035054" w:rsidP="00035054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38017D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>
        <w:rPr>
          <w:sz w:val="24"/>
          <w:szCs w:val="24"/>
        </w:rPr>
        <w:t>00239828</w:t>
      </w:r>
      <w:r w:rsidRPr="0038017D">
        <w:rPr>
          <w:rFonts w:eastAsia="Times New Roman"/>
          <w:bCs/>
          <w:sz w:val="24"/>
          <w:szCs w:val="24"/>
          <w:lang w:eastAsia="ar-SA"/>
        </w:rPr>
        <w:t>/CZ</w:t>
      </w:r>
      <w:r w:rsidRPr="009B11C7">
        <w:rPr>
          <w:sz w:val="24"/>
          <w:szCs w:val="24"/>
        </w:rPr>
        <w:t>00</w:t>
      </w:r>
      <w:r>
        <w:rPr>
          <w:sz w:val="24"/>
          <w:szCs w:val="24"/>
        </w:rPr>
        <w:t>239828</w:t>
      </w:r>
    </w:p>
    <w:p w:rsidR="00035054" w:rsidRPr="0038017D" w:rsidRDefault="00035054" w:rsidP="00035054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38017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  <w:t>Josefem Horvátem</w:t>
      </w:r>
      <w:r w:rsidRPr="0038017D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035054" w:rsidRPr="009B11C7" w:rsidRDefault="00035054" w:rsidP="00035054">
      <w:pPr>
        <w:spacing w:after="0"/>
        <w:rPr>
          <w:bCs/>
          <w:sz w:val="24"/>
          <w:szCs w:val="24"/>
        </w:rPr>
      </w:pPr>
      <w:r w:rsidRPr="009B11C7">
        <w:rPr>
          <w:bCs/>
          <w:sz w:val="24"/>
          <w:szCs w:val="24"/>
        </w:rPr>
        <w:t xml:space="preserve">mobil: </w:t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+ 420 724 188 660</w:t>
      </w:r>
    </w:p>
    <w:p w:rsidR="00035054" w:rsidRDefault="00035054" w:rsidP="00035054">
      <w:pPr>
        <w:spacing w:after="360"/>
        <w:rPr>
          <w:sz w:val="24"/>
          <w:szCs w:val="24"/>
        </w:rPr>
      </w:pPr>
      <w:r w:rsidRPr="009B11C7">
        <w:rPr>
          <w:bCs/>
          <w:sz w:val="24"/>
          <w:szCs w:val="24"/>
        </w:rPr>
        <w:t xml:space="preserve">e-mail: </w:t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BD6C45">
        <w:rPr>
          <w:sz w:val="24"/>
          <w:szCs w:val="24"/>
        </w:rPr>
        <w:t>starosta@stratov.cz</w:t>
      </w:r>
    </w:p>
    <w:p w:rsidR="00157CAF" w:rsidRPr="0038017D" w:rsidRDefault="00157CAF" w:rsidP="00FA366B">
      <w:pPr>
        <w:tabs>
          <w:tab w:val="left" w:pos="2835"/>
        </w:tabs>
        <w:rPr>
          <w:rFonts w:eastAsia="Times New Roman"/>
          <w:bCs/>
          <w:sz w:val="24"/>
          <w:szCs w:val="24"/>
          <w:lang w:eastAsia="ar-SA"/>
        </w:rPr>
      </w:pPr>
    </w:p>
    <w:p w:rsidR="00157CAF" w:rsidRPr="002E77CF" w:rsidRDefault="00157CAF" w:rsidP="00157CAF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157CAF" w:rsidRPr="00DB3B94" w:rsidRDefault="00157CAF" w:rsidP="00157CAF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157CAF" w:rsidRPr="00DB3B94" w:rsidRDefault="00E531F2" w:rsidP="00157CAF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E531F2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64" type="#_x0000_t32" style="position:absolute;margin-left:113.65pt;margin-top:1.8pt;width:301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157CAF">
        <w:rPr>
          <w:rFonts w:cs="Arial"/>
          <w:sz w:val="18"/>
          <w:szCs w:val="18"/>
        </w:rPr>
        <w:tab/>
        <w:t>(obchodní firma účastníka - dodavatele</w:t>
      </w:r>
      <w:r w:rsidR="00157CAF" w:rsidRPr="00DB3B94">
        <w:rPr>
          <w:rFonts w:cs="Arial"/>
          <w:sz w:val="18"/>
          <w:szCs w:val="18"/>
        </w:rPr>
        <w:t>)</w:t>
      </w:r>
    </w:p>
    <w:p w:rsidR="00157CAF" w:rsidRPr="0096477D" w:rsidRDefault="00E531F2" w:rsidP="00157CAF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531F2">
        <w:rPr>
          <w:rFonts w:cs="Arial"/>
          <w:noProof/>
          <w:sz w:val="24"/>
          <w:szCs w:val="24"/>
          <w:lang w:eastAsia="cs-CZ"/>
        </w:rPr>
        <w:pict>
          <v:shape id="AutoShape 54" o:spid="_x0000_s1065" type="#_x0000_t32" style="position:absolute;margin-left:112.9pt;margin-top:13.15pt;width:301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157CAF" w:rsidRPr="0096477D">
        <w:rPr>
          <w:rFonts w:cs="Arial"/>
          <w:bCs/>
          <w:sz w:val="24"/>
          <w:szCs w:val="24"/>
        </w:rPr>
        <w:t xml:space="preserve">se sídlem </w:t>
      </w:r>
      <w:r w:rsidR="00157CAF" w:rsidRPr="0096477D">
        <w:rPr>
          <w:rFonts w:cs="Arial"/>
          <w:bCs/>
          <w:sz w:val="24"/>
          <w:szCs w:val="24"/>
        </w:rPr>
        <w:tab/>
      </w:r>
    </w:p>
    <w:p w:rsidR="00157CAF" w:rsidRPr="00DB3B94" w:rsidRDefault="00157CAF" w:rsidP="00157CAF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57CAF" w:rsidRPr="0096477D" w:rsidRDefault="00E531F2" w:rsidP="00157CAF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531F2">
        <w:rPr>
          <w:rFonts w:cs="Arial"/>
          <w:noProof/>
          <w:sz w:val="24"/>
          <w:szCs w:val="24"/>
          <w:lang w:eastAsia="cs-CZ"/>
        </w:rPr>
        <w:pict>
          <v:shape id="AutoShape 52" o:spid="_x0000_s1063" type="#_x0000_t32" style="position:absolute;margin-left:112.9pt;margin-top:12.8pt;width:30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157CAF" w:rsidRPr="0096477D">
        <w:rPr>
          <w:rFonts w:cs="Arial"/>
          <w:sz w:val="24"/>
          <w:szCs w:val="24"/>
        </w:rPr>
        <w:t xml:space="preserve">IČ: </w:t>
      </w:r>
      <w:r w:rsidR="00157CAF" w:rsidRPr="0096477D">
        <w:rPr>
          <w:rFonts w:cs="Arial"/>
          <w:sz w:val="24"/>
          <w:szCs w:val="24"/>
        </w:rPr>
        <w:tab/>
      </w:r>
    </w:p>
    <w:p w:rsidR="00157CAF" w:rsidRPr="00DB3B94" w:rsidRDefault="00157CAF" w:rsidP="00157CAF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57CAF" w:rsidRPr="0096477D" w:rsidRDefault="00E531F2" w:rsidP="00157CAF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62" type="#_x0000_t32" style="position:absolute;margin-left:112.9pt;margin-top:13.3pt;width:301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157CAF" w:rsidRPr="0096477D">
        <w:rPr>
          <w:rFonts w:cs="Arial"/>
          <w:sz w:val="24"/>
          <w:szCs w:val="24"/>
        </w:rPr>
        <w:t xml:space="preserve">DIČ: </w:t>
      </w:r>
      <w:r w:rsidR="00157CAF" w:rsidRPr="0096477D">
        <w:rPr>
          <w:rFonts w:cs="Arial"/>
          <w:sz w:val="24"/>
          <w:szCs w:val="24"/>
        </w:rPr>
        <w:tab/>
      </w:r>
    </w:p>
    <w:p w:rsidR="00157CAF" w:rsidRPr="00DB3B94" w:rsidRDefault="00157CAF" w:rsidP="00157CAF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57CAF" w:rsidRPr="0096477D" w:rsidRDefault="00E531F2" w:rsidP="00157CAF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531F2">
        <w:rPr>
          <w:rFonts w:cs="Arial"/>
          <w:noProof/>
          <w:sz w:val="24"/>
          <w:szCs w:val="24"/>
          <w:lang w:eastAsia="cs-CZ"/>
        </w:rPr>
        <w:pict>
          <v:shape id="AutoShape 50" o:spid="_x0000_s1061" type="#_x0000_t32" style="position:absolute;margin-left:114.4pt;margin-top:12.55pt;width:301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157CAF" w:rsidRPr="0096477D">
        <w:rPr>
          <w:rFonts w:cs="Arial"/>
          <w:sz w:val="24"/>
          <w:szCs w:val="24"/>
        </w:rPr>
        <w:t xml:space="preserve">zastoupen: </w:t>
      </w:r>
      <w:r w:rsidR="00157CAF" w:rsidRPr="0096477D">
        <w:rPr>
          <w:rFonts w:cs="Arial"/>
          <w:sz w:val="24"/>
          <w:szCs w:val="24"/>
        </w:rPr>
        <w:tab/>
      </w:r>
    </w:p>
    <w:p w:rsidR="00157CAF" w:rsidRPr="00DB3B94" w:rsidRDefault="00157CAF" w:rsidP="00157CAF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A812C0" w:rsidRPr="00AB5FFA" w:rsidRDefault="00A812C0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35054" w:rsidRDefault="00035054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157CAF" w:rsidRDefault="00171D48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Účastník (dodavatel)</w:t>
      </w:r>
      <w:r w:rsidR="007816AF">
        <w:rPr>
          <w:rFonts w:cs="Arial"/>
          <w:b/>
          <w:sz w:val="24"/>
          <w:szCs w:val="24"/>
        </w:rPr>
        <w:t xml:space="preserve">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tímto </w:t>
      </w:r>
      <w:r w:rsidR="00157CAF">
        <w:rPr>
          <w:rFonts w:asciiTheme="minorHAnsi" w:hAnsiTheme="minorHAnsi" w:cs="Arial"/>
          <w:b/>
          <w:sz w:val="24"/>
          <w:szCs w:val="24"/>
        </w:rPr>
        <w:t xml:space="preserve">prokazuje splnění zadavatelem požadované technické kvalifikace ve smyslu ustanovení článku 5 odst. </w:t>
      </w:r>
      <w:r w:rsidR="003F4487">
        <w:rPr>
          <w:rFonts w:asciiTheme="minorHAnsi" w:hAnsiTheme="minorHAnsi" w:cs="Arial"/>
          <w:b/>
          <w:sz w:val="24"/>
          <w:szCs w:val="24"/>
        </w:rPr>
        <w:t>5.9</w:t>
      </w:r>
      <w:r w:rsidR="00BB75DC">
        <w:rPr>
          <w:rFonts w:asciiTheme="minorHAnsi" w:hAnsiTheme="minorHAnsi" w:cs="Arial"/>
          <w:b/>
          <w:sz w:val="24"/>
          <w:szCs w:val="24"/>
        </w:rPr>
        <w:t xml:space="preserve"> kapitoly </w:t>
      </w:r>
      <w:r w:rsidR="00157CAF">
        <w:rPr>
          <w:rFonts w:asciiTheme="minorHAnsi" w:hAnsiTheme="minorHAnsi" w:cs="Arial"/>
          <w:b/>
          <w:sz w:val="24"/>
          <w:szCs w:val="24"/>
        </w:rPr>
        <w:t>III. písm. a) Zadávací dokumentace, kdy čestně prohlašuje, že je dodavatelem, který splnil požadavek na prokázání seznamu významných stavebních prací obdobného charakteru jako je předmět této veřejné zakázky realizovaných (poskytnutých) dodavatelem za posledních 5 let před zahájením tohoto zadávacího řízení.</w:t>
      </w:r>
    </w:p>
    <w:p w:rsidR="00A812C0" w:rsidRPr="00AB5FFA" w:rsidRDefault="00157CAF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Účastník (dodavatel) tímto </w:t>
      </w:r>
      <w:r w:rsidR="00171D48" w:rsidRPr="006854BA">
        <w:rPr>
          <w:rFonts w:asciiTheme="minorHAnsi" w:hAnsiTheme="minorHAnsi" w:cs="Arial"/>
          <w:b/>
          <w:sz w:val="24"/>
          <w:szCs w:val="24"/>
        </w:rPr>
        <w:t xml:space="preserve">čestně prohlašuje a níže předkládá </w:t>
      </w:r>
      <w:r w:rsidR="00171D48" w:rsidRPr="00E66EC1">
        <w:rPr>
          <w:rFonts w:cs="Arial"/>
          <w:b/>
          <w:sz w:val="24"/>
          <w:szCs w:val="24"/>
        </w:rPr>
        <w:t>Referenční list se seznamem významných s</w:t>
      </w:r>
      <w:r w:rsidR="00171D48">
        <w:rPr>
          <w:rFonts w:cs="Arial"/>
          <w:b/>
          <w:sz w:val="24"/>
          <w:szCs w:val="24"/>
        </w:rPr>
        <w:t>tavebních prací</w:t>
      </w:r>
      <w:r w:rsidR="00B67E13">
        <w:rPr>
          <w:rFonts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ve smyslu ustanovení článku 5 odst. </w:t>
      </w:r>
      <w:r w:rsidR="00BB75DC">
        <w:rPr>
          <w:rFonts w:asciiTheme="minorHAnsi" w:hAnsiTheme="minorHAnsi" w:cs="Arial"/>
          <w:b/>
          <w:sz w:val="24"/>
          <w:szCs w:val="24"/>
        </w:rPr>
        <w:t>5.</w:t>
      </w:r>
      <w:r w:rsidR="003F4487">
        <w:rPr>
          <w:rFonts w:asciiTheme="minorHAnsi" w:hAnsiTheme="minorHAnsi" w:cs="Arial"/>
          <w:b/>
          <w:sz w:val="24"/>
          <w:szCs w:val="24"/>
        </w:rPr>
        <w:t>9</w:t>
      </w:r>
      <w:r w:rsidR="00BB75DC">
        <w:rPr>
          <w:rFonts w:asciiTheme="minorHAnsi" w:hAnsiTheme="minorHAnsi" w:cs="Arial"/>
          <w:b/>
          <w:sz w:val="24"/>
          <w:szCs w:val="24"/>
        </w:rPr>
        <w:t xml:space="preserve"> kapitoly </w:t>
      </w:r>
      <w:r>
        <w:rPr>
          <w:rFonts w:asciiTheme="minorHAnsi" w:hAnsiTheme="minorHAnsi" w:cs="Arial"/>
          <w:b/>
          <w:sz w:val="24"/>
          <w:szCs w:val="24"/>
        </w:rPr>
        <w:t>III. písm. a) Zadávací dokumentace.</w:t>
      </w:r>
    </w:p>
    <w:p w:rsidR="00FF5612" w:rsidRDefault="00FF5612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DD294F" w:rsidRDefault="00A76547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t xml:space="preserve">V </w:t>
      </w:r>
      <w:r w:rsidR="00302078" w:rsidRPr="00AB5FFA">
        <w:rPr>
          <w:rFonts w:asciiTheme="minorHAnsi" w:hAnsiTheme="minorHAnsi"/>
          <w:b/>
          <w:sz w:val="24"/>
          <w:szCs w:val="24"/>
        </w:rPr>
        <w:t>Referenční</w:t>
      </w:r>
      <w:r w:rsidRPr="00AB5FFA">
        <w:rPr>
          <w:rFonts w:asciiTheme="minorHAnsi" w:hAnsiTheme="minorHAnsi"/>
          <w:b/>
          <w:sz w:val="24"/>
          <w:szCs w:val="24"/>
        </w:rPr>
        <w:t>m</w:t>
      </w:r>
      <w:r w:rsidR="00302078" w:rsidRPr="00AB5FFA">
        <w:rPr>
          <w:rFonts w:asciiTheme="minorHAnsi" w:hAnsiTheme="minorHAnsi"/>
          <w:b/>
          <w:sz w:val="24"/>
          <w:szCs w:val="24"/>
        </w:rPr>
        <w:t xml:space="preserve"> list</w:t>
      </w:r>
      <w:r w:rsidRPr="00AB5FFA">
        <w:rPr>
          <w:rFonts w:asciiTheme="minorHAnsi" w:hAnsiTheme="minorHAnsi"/>
          <w:b/>
          <w:sz w:val="24"/>
          <w:szCs w:val="24"/>
        </w:rPr>
        <w:t xml:space="preserve">u </w:t>
      </w:r>
      <w:r w:rsidR="00302078"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 w:rsidR="00C03827" w:rsidRPr="00AB5FFA">
        <w:rPr>
          <w:rFonts w:asciiTheme="minorHAnsi" w:hAnsiTheme="minorHAnsi"/>
          <w:sz w:val="24"/>
          <w:szCs w:val="24"/>
        </w:rPr>
        <w:t xml:space="preserve">stavebních prací v souladu s požadavky zadavatele na kvalifikaci </w:t>
      </w:r>
      <w:r w:rsidRPr="00AB5FFA">
        <w:rPr>
          <w:rFonts w:asciiTheme="minorHAnsi" w:hAnsiTheme="minorHAnsi"/>
          <w:sz w:val="24"/>
          <w:szCs w:val="24"/>
        </w:rPr>
        <w:t>dle</w:t>
      </w:r>
      <w:r w:rsidR="00157CAF">
        <w:rPr>
          <w:rFonts w:asciiTheme="minorHAnsi" w:hAnsiTheme="minorHAnsi"/>
          <w:sz w:val="24"/>
          <w:szCs w:val="24"/>
        </w:rPr>
        <w:t xml:space="preserve"> čl. 5 odst. </w:t>
      </w:r>
      <w:r w:rsidR="003F4487">
        <w:rPr>
          <w:rFonts w:asciiTheme="minorHAnsi" w:hAnsiTheme="minorHAnsi"/>
          <w:sz w:val="24"/>
          <w:szCs w:val="24"/>
        </w:rPr>
        <w:t>5.9</w:t>
      </w:r>
      <w:r w:rsidR="00BB75DC">
        <w:rPr>
          <w:rFonts w:asciiTheme="minorHAnsi" w:hAnsiTheme="minorHAnsi"/>
          <w:sz w:val="24"/>
          <w:szCs w:val="24"/>
        </w:rPr>
        <w:t xml:space="preserve"> kapitoly </w:t>
      </w:r>
      <w:r w:rsidR="00157CAF">
        <w:rPr>
          <w:rFonts w:asciiTheme="minorHAnsi" w:hAnsiTheme="minorHAnsi"/>
          <w:sz w:val="24"/>
          <w:szCs w:val="24"/>
        </w:rPr>
        <w:t>III</w:t>
      </w:r>
      <w:r w:rsidR="006F2936" w:rsidRPr="00AB5FFA">
        <w:rPr>
          <w:rFonts w:asciiTheme="minorHAnsi" w:hAnsiTheme="minorHAnsi"/>
          <w:sz w:val="24"/>
          <w:szCs w:val="24"/>
        </w:rPr>
        <w:t>.</w:t>
      </w:r>
      <w:r w:rsidR="00AD4A79" w:rsidRPr="00AB5FFA">
        <w:rPr>
          <w:rFonts w:asciiTheme="minorHAnsi" w:hAnsiTheme="minorHAnsi"/>
          <w:sz w:val="24"/>
          <w:szCs w:val="24"/>
        </w:rPr>
        <w:t xml:space="preserve"> písm. a)</w:t>
      </w:r>
      <w:r w:rsidR="008B0765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8B0765">
        <w:rPr>
          <w:rFonts w:asciiTheme="minorHAnsi" w:hAnsiTheme="minorHAnsi"/>
          <w:sz w:val="24"/>
          <w:szCs w:val="24"/>
        </w:rPr>
        <w:t xml:space="preserve"> </w:t>
      </w:r>
      <w:r w:rsidR="000F47EA" w:rsidRPr="00AB5FFA">
        <w:rPr>
          <w:rFonts w:asciiTheme="minorHAnsi" w:hAnsiTheme="minorHAnsi"/>
          <w:sz w:val="24"/>
          <w:szCs w:val="24"/>
        </w:rPr>
        <w:t>dokumentace</w:t>
      </w:r>
      <w:r w:rsidR="00C03827" w:rsidRPr="00AB5FFA">
        <w:rPr>
          <w:rFonts w:asciiTheme="minorHAnsi" w:hAnsiTheme="minorHAnsi"/>
          <w:sz w:val="24"/>
          <w:szCs w:val="24"/>
        </w:rPr>
        <w:t xml:space="preserve"> k této </w:t>
      </w:r>
      <w:r w:rsidR="007D55B1">
        <w:rPr>
          <w:rFonts w:asciiTheme="minorHAnsi" w:hAnsiTheme="minorHAnsi"/>
          <w:sz w:val="24"/>
          <w:szCs w:val="24"/>
        </w:rPr>
        <w:t xml:space="preserve">veřejné </w:t>
      </w:r>
      <w:r w:rsidR="00C03827" w:rsidRPr="00AB5FFA">
        <w:rPr>
          <w:rFonts w:asciiTheme="minorHAnsi" w:hAnsiTheme="minorHAnsi"/>
          <w:sz w:val="24"/>
          <w:szCs w:val="24"/>
        </w:rPr>
        <w:t>zakázce</w:t>
      </w:r>
      <w:r w:rsidR="00302078" w:rsidRPr="00AB5FFA">
        <w:rPr>
          <w:rFonts w:asciiTheme="minorHAnsi" w:hAnsiTheme="minorHAnsi"/>
          <w:sz w:val="24"/>
          <w:szCs w:val="24"/>
        </w:rPr>
        <w:t>:</w:t>
      </w:r>
    </w:p>
    <w:p w:rsidR="00286201" w:rsidRPr="00FF5612" w:rsidRDefault="00286201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12"/>
          <w:szCs w:val="12"/>
        </w:rPr>
      </w:pPr>
    </w:p>
    <w:p w:rsidR="00157CAF" w:rsidRDefault="00157CAF" w:rsidP="00157CAF">
      <w:pPr>
        <w:tabs>
          <w:tab w:val="left" w:pos="0"/>
          <w:tab w:val="left" w:pos="3544"/>
        </w:tabs>
        <w:spacing w:after="60"/>
        <w:ind w:firstLine="567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157CAF">
        <w:rPr>
          <w:rFonts w:asciiTheme="majorHAnsi" w:hAnsiTheme="majorHAnsi"/>
          <w:b/>
          <w:sz w:val="36"/>
          <w:szCs w:val="36"/>
          <w:u w:val="single"/>
        </w:rPr>
        <w:t>REFERENČNÍ LIST</w:t>
      </w:r>
    </w:p>
    <w:p w:rsidR="00157CAF" w:rsidRPr="00157CAF" w:rsidRDefault="00157CAF" w:rsidP="00157CAF">
      <w:pPr>
        <w:tabs>
          <w:tab w:val="left" w:pos="0"/>
          <w:tab w:val="left" w:pos="3544"/>
        </w:tabs>
        <w:spacing w:after="60"/>
        <w:ind w:firstLine="567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1321"/>
        <w:gridCol w:w="1951"/>
        <w:gridCol w:w="1329"/>
        <w:gridCol w:w="1440"/>
        <w:gridCol w:w="1271"/>
        <w:gridCol w:w="1872"/>
      </w:tblGrid>
      <w:tr w:rsidR="00157CAF" w:rsidRPr="00AB5FFA" w:rsidTr="00157CAF">
        <w:trPr>
          <w:trHeight w:hRule="exact" w:val="1666"/>
          <w:jc w:val="center"/>
        </w:trPr>
        <w:tc>
          <w:tcPr>
            <w:tcW w:w="422" w:type="dxa"/>
          </w:tcPr>
          <w:p w:rsidR="00157CAF" w:rsidRPr="00AB5FFA" w:rsidRDefault="00157CAF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1321" w:type="dxa"/>
          </w:tcPr>
          <w:p w:rsidR="00157CAF" w:rsidRPr="00AB5FFA" w:rsidRDefault="00157CAF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Obchodní firma/název</w:t>
            </w: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 objednatele</w:t>
            </w:r>
          </w:p>
        </w:tc>
        <w:tc>
          <w:tcPr>
            <w:tcW w:w="1951" w:type="dxa"/>
          </w:tcPr>
          <w:p w:rsidR="00157CAF" w:rsidRPr="00AB5FFA" w:rsidRDefault="00157CAF" w:rsidP="00A7654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Předmět a popis realizovaných stavebních prací</w:t>
            </w:r>
          </w:p>
        </w:tc>
        <w:tc>
          <w:tcPr>
            <w:tcW w:w="1329" w:type="dxa"/>
          </w:tcPr>
          <w:p w:rsidR="00157CAF" w:rsidRPr="00AB5FFA" w:rsidRDefault="00157CAF" w:rsidP="00C0382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Místo plnění realizovaných stavebních prací</w:t>
            </w:r>
          </w:p>
        </w:tc>
        <w:tc>
          <w:tcPr>
            <w:tcW w:w="1440" w:type="dxa"/>
          </w:tcPr>
          <w:p w:rsidR="00157CAF" w:rsidRPr="00AB5FFA" w:rsidRDefault="00157CAF" w:rsidP="00C0382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Rozpočtové náklady stavebních prací </w:t>
            </w:r>
          </w:p>
        </w:tc>
        <w:tc>
          <w:tcPr>
            <w:tcW w:w="1271" w:type="dxa"/>
          </w:tcPr>
          <w:p w:rsidR="00157CAF" w:rsidRPr="00AB5FFA" w:rsidRDefault="00157CAF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Doba realizace stavebních prací</w:t>
            </w:r>
          </w:p>
        </w:tc>
        <w:tc>
          <w:tcPr>
            <w:tcW w:w="1872" w:type="dxa"/>
          </w:tcPr>
          <w:p w:rsidR="00157CAF" w:rsidRPr="00AB5FFA" w:rsidRDefault="00157CAF" w:rsidP="00157CAF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</w:t>
            </w:r>
            <w:r>
              <w:rPr>
                <w:rFonts w:asciiTheme="minorHAnsi" w:hAnsiTheme="minorHAnsi" w:cs="Calibri"/>
                <w:sz w:val="20"/>
                <w:szCs w:val="20"/>
              </w:rPr>
              <w:t>, u které bude možné realizaci stavebních prací ověřit</w:t>
            </w:r>
          </w:p>
        </w:tc>
      </w:tr>
      <w:tr w:rsidR="00157CAF" w:rsidRPr="00AB5FFA" w:rsidTr="00157CAF">
        <w:trPr>
          <w:trHeight w:hRule="exact" w:val="1701"/>
          <w:jc w:val="center"/>
        </w:trPr>
        <w:tc>
          <w:tcPr>
            <w:tcW w:w="422" w:type="dxa"/>
            <w:vAlign w:val="center"/>
          </w:tcPr>
          <w:p w:rsidR="00157CAF" w:rsidRPr="00AB5FFA" w:rsidRDefault="00157CAF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321" w:type="dxa"/>
            <w:vAlign w:val="center"/>
          </w:tcPr>
          <w:p w:rsidR="00157CAF" w:rsidRPr="00AB5FFA" w:rsidRDefault="00157CAF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157CAF" w:rsidRPr="00AB5FFA" w:rsidRDefault="00157CAF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157CAF" w:rsidRPr="00AB5FFA" w:rsidRDefault="00157CAF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7CAF" w:rsidRPr="00AB5FFA" w:rsidRDefault="00157CAF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157CAF" w:rsidRPr="00AB5FFA" w:rsidRDefault="00157CAF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57CAF" w:rsidRPr="00AB5FFA" w:rsidRDefault="00157CAF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57CAF" w:rsidRPr="00AB5FFA" w:rsidTr="00157CAF">
        <w:trPr>
          <w:trHeight w:hRule="exact" w:val="1701"/>
          <w:jc w:val="center"/>
        </w:trPr>
        <w:tc>
          <w:tcPr>
            <w:tcW w:w="422" w:type="dxa"/>
            <w:vAlign w:val="center"/>
          </w:tcPr>
          <w:p w:rsidR="00157CAF" w:rsidRPr="00AB5FFA" w:rsidRDefault="00157CAF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321" w:type="dxa"/>
            <w:vAlign w:val="center"/>
          </w:tcPr>
          <w:p w:rsidR="00157CAF" w:rsidRPr="00AB5FFA" w:rsidRDefault="00157CAF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157CAF" w:rsidRPr="00AB5FFA" w:rsidRDefault="00157CAF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157CAF" w:rsidRPr="00AB5FFA" w:rsidRDefault="00157CAF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7CAF" w:rsidRPr="00AB5FFA" w:rsidRDefault="00157CAF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157CAF" w:rsidRPr="00AB5FFA" w:rsidRDefault="00157CAF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57CAF" w:rsidRPr="00AB5FFA" w:rsidRDefault="00157CAF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86201" w:rsidRPr="00AB5FFA" w:rsidTr="00157CAF">
        <w:trPr>
          <w:trHeight w:hRule="exact" w:val="1701"/>
          <w:jc w:val="center"/>
        </w:trPr>
        <w:tc>
          <w:tcPr>
            <w:tcW w:w="422" w:type="dxa"/>
            <w:vAlign w:val="center"/>
          </w:tcPr>
          <w:p w:rsidR="00286201" w:rsidRPr="00AB5FFA" w:rsidRDefault="00286201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321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86201" w:rsidRPr="00AB5FFA" w:rsidTr="00157CAF">
        <w:trPr>
          <w:trHeight w:hRule="exact" w:val="1701"/>
          <w:jc w:val="center"/>
        </w:trPr>
        <w:tc>
          <w:tcPr>
            <w:tcW w:w="422" w:type="dxa"/>
            <w:vAlign w:val="center"/>
          </w:tcPr>
          <w:p w:rsidR="00286201" w:rsidRPr="00AB5FFA" w:rsidRDefault="00286201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1321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86201" w:rsidRPr="00AB5FFA" w:rsidTr="00157CAF">
        <w:trPr>
          <w:trHeight w:hRule="exact" w:val="1701"/>
          <w:jc w:val="center"/>
        </w:trPr>
        <w:tc>
          <w:tcPr>
            <w:tcW w:w="422" w:type="dxa"/>
            <w:vAlign w:val="center"/>
          </w:tcPr>
          <w:p w:rsidR="00286201" w:rsidRPr="00AB5FFA" w:rsidRDefault="00286201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1321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6201" w:rsidRPr="00AB5FFA" w:rsidRDefault="00286201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560BFA" w:rsidRPr="000816A8" w:rsidRDefault="00560BFA" w:rsidP="00560B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F76BCC" w:rsidRPr="00F76BCC" w:rsidRDefault="00F76BCC" w:rsidP="00560B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035054" w:rsidRDefault="00035054" w:rsidP="00560B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035054" w:rsidRDefault="00035054" w:rsidP="00560B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035054" w:rsidRDefault="00035054" w:rsidP="00560B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C82A2B" w:rsidRDefault="004F47C2" w:rsidP="00560B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Účastník (dodavatel)</w:t>
      </w:r>
      <w:r w:rsidR="00AB5FFA" w:rsidRPr="00AB5FFA">
        <w:rPr>
          <w:rFonts w:asciiTheme="minorHAnsi" w:hAnsiTheme="minorHAnsi"/>
          <w:b/>
          <w:bCs/>
          <w:i/>
          <w:sz w:val="24"/>
          <w:szCs w:val="24"/>
        </w:rPr>
        <w:t xml:space="preserve"> čestně prohlašuje, že veškeré shora uvedené referenční zakázky a realizované stavební práce</w:t>
      </w:r>
      <w:r w:rsidR="00560BFA">
        <w:rPr>
          <w:rFonts w:asciiTheme="minorHAnsi" w:hAnsiTheme="minorHAnsi"/>
          <w:b/>
          <w:bCs/>
          <w:i/>
          <w:sz w:val="24"/>
          <w:szCs w:val="24"/>
        </w:rPr>
        <w:t xml:space="preserve"> byly provedeny řádně a odborně.</w:t>
      </w:r>
    </w:p>
    <w:p w:rsidR="00D259A8" w:rsidRDefault="00D259A8" w:rsidP="00640ADE">
      <w:pPr>
        <w:spacing w:after="60"/>
        <w:ind w:firstLine="567"/>
        <w:jc w:val="both"/>
        <w:rPr>
          <w:rFonts w:asciiTheme="minorHAnsi" w:hAnsiTheme="minorHAnsi"/>
          <w:i/>
          <w:sz w:val="24"/>
          <w:szCs w:val="24"/>
        </w:rPr>
      </w:pPr>
    </w:p>
    <w:p w:rsidR="00640ADE" w:rsidRPr="00417B1B" w:rsidRDefault="00157CAF" w:rsidP="00640ADE">
      <w:pPr>
        <w:spacing w:after="60"/>
        <w:ind w:firstLine="567"/>
        <w:jc w:val="both"/>
        <w:rPr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Účastník (dodavatel) </w:t>
      </w:r>
      <w:r w:rsidR="00640ADE">
        <w:rPr>
          <w:rFonts w:asciiTheme="minorHAnsi" w:hAnsiTheme="minorHAnsi"/>
          <w:i/>
          <w:sz w:val="24"/>
          <w:szCs w:val="24"/>
        </w:rPr>
        <w:t xml:space="preserve">čestně prohlašuje, že </w:t>
      </w:r>
      <w:r>
        <w:rPr>
          <w:rFonts w:asciiTheme="minorHAnsi" w:hAnsiTheme="minorHAnsi"/>
          <w:i/>
          <w:sz w:val="24"/>
          <w:szCs w:val="24"/>
        </w:rPr>
        <w:t>disponuje</w:t>
      </w:r>
      <w:r w:rsidRPr="00157CAF">
        <w:rPr>
          <w:rFonts w:asciiTheme="minorHAnsi" w:hAnsiTheme="minorHAnsi"/>
          <w:i/>
          <w:sz w:val="24"/>
          <w:szCs w:val="24"/>
          <w:u w:val="single"/>
        </w:rPr>
        <w:t xml:space="preserve"> osvědčením</w:t>
      </w:r>
      <w:r>
        <w:rPr>
          <w:rFonts w:asciiTheme="minorHAnsi" w:hAnsiTheme="minorHAnsi"/>
          <w:i/>
          <w:sz w:val="24"/>
          <w:szCs w:val="24"/>
        </w:rPr>
        <w:t xml:space="preserve"> o řádném provedení a splnění každé příslušné shora uvedené referenční zakázky (realizované významné stavební práce) vydaným objednatelem, kdy takové osvědčení musí zahrnovat a obsahovat minimálně údaje o identifikaci každé významné stavební práce uvedené v Referenčním listu a dále údaj o řádném provedení a splnění příslušné stavební práce. Dodavatel (účastník) může příslušné osvědčení dle tohoto ustanovení nahradit rovnocenným dokladem, kterým je zejména smlouva uzavřená s příslušným objednatelem a doklad o uskutečnění plnění dodavatele (účastníka). Účastník (dodavatel) čestně prohlašuje, že tyto dokumenty předloží ke každé uvedené referenční zakázce.</w:t>
      </w:r>
    </w:p>
    <w:p w:rsidR="005B7A39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57CAF" w:rsidRPr="00AB5FFA" w:rsidRDefault="00157CAF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2A2B" w:rsidRDefault="00C82A2B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76BCC" w:rsidRDefault="00F76BC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90A58" w:rsidRDefault="00190A5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E531F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57CAF" w:rsidRDefault="00157CAF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95231" w:rsidRDefault="00A95231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F4487" w:rsidRDefault="003F4487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E531F2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531F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D07F75">
        <w:rPr>
          <w:rFonts w:asciiTheme="minorHAnsi" w:hAnsiTheme="minorHAnsi"/>
          <w:sz w:val="24"/>
          <w:szCs w:val="24"/>
        </w:rPr>
        <w:t xml:space="preserve"> </w:t>
      </w:r>
      <w:r w:rsidR="004F47C2">
        <w:rPr>
          <w:sz w:val="24"/>
          <w:szCs w:val="24"/>
        </w:rPr>
        <w:t>účastníka (dodavatele)</w:t>
      </w:r>
      <w:r w:rsidR="004F47C2" w:rsidRPr="00E66EC1">
        <w:rPr>
          <w:sz w:val="24"/>
          <w:szCs w:val="24"/>
        </w:rPr>
        <w:t>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57CAF" w:rsidRDefault="00157CAF" w:rsidP="007816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3F4487" w:rsidRDefault="003F4487" w:rsidP="007816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7816AF" w:rsidRPr="00566C33" w:rsidRDefault="007816AF" w:rsidP="007816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podpis osoby</w:t>
      </w:r>
    </w:p>
    <w:p w:rsidR="007816AF" w:rsidRPr="00566C33" w:rsidRDefault="00E531F2" w:rsidP="007816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0" type="#_x0000_t32" style="position:absolute;left:0;text-align:left;margin-left:254.65pt;margin-top:14.3pt;width:199.5pt;height:0;z-index:251665408" o:connectortype="straight"/>
        </w:pict>
      </w:r>
      <w:r w:rsidR="007816AF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7816AF">
        <w:rPr>
          <w:rFonts w:asciiTheme="minorHAnsi" w:hAnsiTheme="minorHAnsi" w:cs="Arial"/>
          <w:sz w:val="24"/>
          <w:szCs w:val="24"/>
        </w:rPr>
        <w:t xml:space="preserve"> </w:t>
      </w:r>
      <w:r w:rsidR="007816AF">
        <w:rPr>
          <w:rFonts w:asciiTheme="minorHAnsi" w:hAnsiTheme="minorHAnsi"/>
          <w:sz w:val="24"/>
          <w:szCs w:val="24"/>
        </w:rPr>
        <w:t>účastníka (dodavatele)</w:t>
      </w:r>
      <w:r w:rsidR="007816AF" w:rsidRPr="00566C33">
        <w:rPr>
          <w:rFonts w:asciiTheme="minorHAnsi" w:hAnsiTheme="minorHAnsi"/>
          <w:sz w:val="24"/>
          <w:szCs w:val="24"/>
        </w:rPr>
        <w:t>:</w:t>
      </w:r>
      <w:r w:rsidR="007816AF" w:rsidRPr="00566C33">
        <w:rPr>
          <w:rFonts w:asciiTheme="minorHAnsi" w:hAnsiTheme="minorHAnsi" w:cs="Arial"/>
          <w:sz w:val="24"/>
          <w:szCs w:val="24"/>
        </w:rPr>
        <w:tab/>
      </w:r>
    </w:p>
    <w:p w:rsidR="00302078" w:rsidRPr="00AB5FFA" w:rsidRDefault="00302078" w:rsidP="007816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sectPr w:rsidR="00302078" w:rsidRPr="00AB5FFA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53" w:rsidRDefault="00E51853" w:rsidP="0003428A">
      <w:pPr>
        <w:spacing w:after="0" w:line="240" w:lineRule="auto"/>
      </w:pPr>
      <w:r>
        <w:separator/>
      </w:r>
    </w:p>
  </w:endnote>
  <w:endnote w:type="continuationSeparator" w:id="0">
    <w:p w:rsidR="00E51853" w:rsidRDefault="00E5185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035054" w:rsidP="00F326EE">
    <w:pPr>
      <w:pStyle w:val="Zpat"/>
      <w:rPr>
        <w:szCs w:val="20"/>
      </w:rPr>
    </w:pPr>
    <w:r w:rsidRPr="00035054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2446655</wp:posOffset>
          </wp:positionH>
          <wp:positionV relativeFrom="paragraph">
            <wp:posOffset>-320040</wp:posOffset>
          </wp:positionV>
          <wp:extent cx="1426210" cy="590550"/>
          <wp:effectExtent l="19050" t="0" r="2540" b="0"/>
          <wp:wrapNone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53" w:rsidRDefault="00E51853" w:rsidP="0003428A">
      <w:pPr>
        <w:spacing w:after="0" w:line="240" w:lineRule="auto"/>
      </w:pPr>
      <w:r>
        <w:separator/>
      </w:r>
    </w:p>
  </w:footnote>
  <w:footnote w:type="continuationSeparator" w:id="0">
    <w:p w:rsidR="00E51853" w:rsidRDefault="00E5185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54" w:rsidRPr="009A1B6C" w:rsidRDefault="00035054" w:rsidP="00035054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-544195</wp:posOffset>
          </wp:positionH>
          <wp:positionV relativeFrom="paragraph">
            <wp:posOffset>-252730</wp:posOffset>
          </wp:positionV>
          <wp:extent cx="2006600" cy="546100"/>
          <wp:effectExtent l="19050" t="0" r="0" b="0"/>
          <wp:wrapNone/>
          <wp:docPr id="1" name="obrázek 2" descr="Profesionálové Consulting, s.r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esionálové Consulting, s.r.o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-252730</wp:posOffset>
          </wp:positionV>
          <wp:extent cx="768350" cy="863600"/>
          <wp:effectExtent l="19050" t="0" r="0" b="0"/>
          <wp:wrapNone/>
          <wp:docPr id="7" name="obrázek 10" descr="Znak obce Stra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 obce Strato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035054" w:rsidRPr="009A1B6C" w:rsidRDefault="00035054" w:rsidP="00035054">
    <w:pPr>
      <w:pStyle w:val="Zhlav"/>
      <w:jc w:val="center"/>
      <w:rPr>
        <w:sz w:val="24"/>
        <w:szCs w:val="24"/>
      </w:rPr>
    </w:pPr>
    <w:r>
      <w:rPr>
        <w:sz w:val="24"/>
        <w:szCs w:val="24"/>
      </w:rPr>
      <w:t xml:space="preserve"> „CHODNÍKY V OBCI STRATOV – III. etapa</w:t>
    </w:r>
    <w:r w:rsidRPr="009A1B6C">
      <w:rPr>
        <w:sz w:val="24"/>
        <w:szCs w:val="24"/>
      </w:rPr>
      <w:t>“</w:t>
    </w:r>
    <w:r w:rsidRPr="00A03829">
      <w:rPr>
        <w:noProof/>
        <w:lang w:eastAsia="cs-CZ"/>
      </w:rPr>
      <w:t xml:space="preserve"> </w:t>
    </w:r>
  </w:p>
  <w:p w:rsidR="003F4487" w:rsidRDefault="003F4487" w:rsidP="003F4487">
    <w:pPr>
      <w:pStyle w:val="Zhlav"/>
      <w:tabs>
        <w:tab w:val="left" w:pos="20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6B24"/>
    <w:rsid w:val="00015AF8"/>
    <w:rsid w:val="00025E07"/>
    <w:rsid w:val="0003428A"/>
    <w:rsid w:val="00035054"/>
    <w:rsid w:val="0004186B"/>
    <w:rsid w:val="00050EAF"/>
    <w:rsid w:val="00053D77"/>
    <w:rsid w:val="00064B87"/>
    <w:rsid w:val="000816A8"/>
    <w:rsid w:val="0008711F"/>
    <w:rsid w:val="000A4735"/>
    <w:rsid w:val="000A5F4E"/>
    <w:rsid w:val="000B227D"/>
    <w:rsid w:val="000C6BB0"/>
    <w:rsid w:val="000D4A33"/>
    <w:rsid w:val="000D7427"/>
    <w:rsid w:val="000F146C"/>
    <w:rsid w:val="000F47EA"/>
    <w:rsid w:val="00101F1D"/>
    <w:rsid w:val="00113818"/>
    <w:rsid w:val="00113907"/>
    <w:rsid w:val="001143BB"/>
    <w:rsid w:val="001157EF"/>
    <w:rsid w:val="00133FDF"/>
    <w:rsid w:val="00152146"/>
    <w:rsid w:val="00156955"/>
    <w:rsid w:val="00157CAF"/>
    <w:rsid w:val="00160BE3"/>
    <w:rsid w:val="00171D48"/>
    <w:rsid w:val="001824EA"/>
    <w:rsid w:val="00190A58"/>
    <w:rsid w:val="0019459D"/>
    <w:rsid w:val="001A3862"/>
    <w:rsid w:val="001A4E29"/>
    <w:rsid w:val="001B4B71"/>
    <w:rsid w:val="001C7E4C"/>
    <w:rsid w:val="001C7EAE"/>
    <w:rsid w:val="001D05DD"/>
    <w:rsid w:val="001E5CD9"/>
    <w:rsid w:val="00204C3B"/>
    <w:rsid w:val="00213353"/>
    <w:rsid w:val="0021395C"/>
    <w:rsid w:val="00235443"/>
    <w:rsid w:val="002365BD"/>
    <w:rsid w:val="00247AE6"/>
    <w:rsid w:val="00253590"/>
    <w:rsid w:val="00286201"/>
    <w:rsid w:val="002901E9"/>
    <w:rsid w:val="0029696A"/>
    <w:rsid w:val="002A5345"/>
    <w:rsid w:val="002D1708"/>
    <w:rsid w:val="002D7542"/>
    <w:rsid w:val="002E5F12"/>
    <w:rsid w:val="00302078"/>
    <w:rsid w:val="00303952"/>
    <w:rsid w:val="00304A95"/>
    <w:rsid w:val="00313CB4"/>
    <w:rsid w:val="003213FC"/>
    <w:rsid w:val="003234A9"/>
    <w:rsid w:val="0032758F"/>
    <w:rsid w:val="003358E2"/>
    <w:rsid w:val="00343F1B"/>
    <w:rsid w:val="00351326"/>
    <w:rsid w:val="00381B23"/>
    <w:rsid w:val="003A4FFC"/>
    <w:rsid w:val="003A5AC2"/>
    <w:rsid w:val="003A7044"/>
    <w:rsid w:val="003B0EE0"/>
    <w:rsid w:val="003F2507"/>
    <w:rsid w:val="003F4487"/>
    <w:rsid w:val="003F6255"/>
    <w:rsid w:val="003F68E5"/>
    <w:rsid w:val="0041204E"/>
    <w:rsid w:val="00412761"/>
    <w:rsid w:val="00426573"/>
    <w:rsid w:val="00426BEC"/>
    <w:rsid w:val="00450239"/>
    <w:rsid w:val="00462EE6"/>
    <w:rsid w:val="00496F78"/>
    <w:rsid w:val="004A769A"/>
    <w:rsid w:val="004C01C7"/>
    <w:rsid w:val="004D5342"/>
    <w:rsid w:val="004F3FAE"/>
    <w:rsid w:val="004F47C2"/>
    <w:rsid w:val="00500DA8"/>
    <w:rsid w:val="00501D0B"/>
    <w:rsid w:val="005065DD"/>
    <w:rsid w:val="0051000D"/>
    <w:rsid w:val="00515CF7"/>
    <w:rsid w:val="00516012"/>
    <w:rsid w:val="00534F84"/>
    <w:rsid w:val="00540087"/>
    <w:rsid w:val="00560BFA"/>
    <w:rsid w:val="0056744A"/>
    <w:rsid w:val="0058476F"/>
    <w:rsid w:val="005955F8"/>
    <w:rsid w:val="005B7A39"/>
    <w:rsid w:val="005C51E1"/>
    <w:rsid w:val="005D2CDB"/>
    <w:rsid w:val="005D5B14"/>
    <w:rsid w:val="005E3B7A"/>
    <w:rsid w:val="005F22AF"/>
    <w:rsid w:val="00622224"/>
    <w:rsid w:val="00622A6D"/>
    <w:rsid w:val="006309B1"/>
    <w:rsid w:val="00640ADE"/>
    <w:rsid w:val="006411F2"/>
    <w:rsid w:val="00670C1D"/>
    <w:rsid w:val="00671FB7"/>
    <w:rsid w:val="00672CD4"/>
    <w:rsid w:val="0069453A"/>
    <w:rsid w:val="006A1DBD"/>
    <w:rsid w:val="006A287F"/>
    <w:rsid w:val="006C4C62"/>
    <w:rsid w:val="006C557B"/>
    <w:rsid w:val="006C69E7"/>
    <w:rsid w:val="006D259F"/>
    <w:rsid w:val="006D460D"/>
    <w:rsid w:val="006E5EC0"/>
    <w:rsid w:val="006E6475"/>
    <w:rsid w:val="006E7B5D"/>
    <w:rsid w:val="006F2936"/>
    <w:rsid w:val="006F29F9"/>
    <w:rsid w:val="0070042D"/>
    <w:rsid w:val="007058B9"/>
    <w:rsid w:val="00714246"/>
    <w:rsid w:val="00742E57"/>
    <w:rsid w:val="00751DD0"/>
    <w:rsid w:val="00765CB0"/>
    <w:rsid w:val="00771829"/>
    <w:rsid w:val="007816AF"/>
    <w:rsid w:val="007831D9"/>
    <w:rsid w:val="007933E8"/>
    <w:rsid w:val="007953B7"/>
    <w:rsid w:val="007A6328"/>
    <w:rsid w:val="007D37A8"/>
    <w:rsid w:val="007D55B1"/>
    <w:rsid w:val="007F5B25"/>
    <w:rsid w:val="00810879"/>
    <w:rsid w:val="00814841"/>
    <w:rsid w:val="00815285"/>
    <w:rsid w:val="00825C4B"/>
    <w:rsid w:val="00891FF7"/>
    <w:rsid w:val="008B0765"/>
    <w:rsid w:val="008B6BA8"/>
    <w:rsid w:val="008C5629"/>
    <w:rsid w:val="008D02C3"/>
    <w:rsid w:val="008F1B43"/>
    <w:rsid w:val="008F5E7A"/>
    <w:rsid w:val="0090042B"/>
    <w:rsid w:val="0090334C"/>
    <w:rsid w:val="009059C1"/>
    <w:rsid w:val="00911A3C"/>
    <w:rsid w:val="00937178"/>
    <w:rsid w:val="009432B2"/>
    <w:rsid w:val="009508F0"/>
    <w:rsid w:val="00953BD9"/>
    <w:rsid w:val="00955A2A"/>
    <w:rsid w:val="00962A08"/>
    <w:rsid w:val="00986592"/>
    <w:rsid w:val="0098680F"/>
    <w:rsid w:val="009A11AB"/>
    <w:rsid w:val="009A2AA3"/>
    <w:rsid w:val="009C24E0"/>
    <w:rsid w:val="009E1983"/>
    <w:rsid w:val="009E3BF1"/>
    <w:rsid w:val="009F245B"/>
    <w:rsid w:val="00A13696"/>
    <w:rsid w:val="00A208A6"/>
    <w:rsid w:val="00A22B6B"/>
    <w:rsid w:val="00A36176"/>
    <w:rsid w:val="00A51ACF"/>
    <w:rsid w:val="00A56578"/>
    <w:rsid w:val="00A66346"/>
    <w:rsid w:val="00A76547"/>
    <w:rsid w:val="00A812C0"/>
    <w:rsid w:val="00A95231"/>
    <w:rsid w:val="00AA168A"/>
    <w:rsid w:val="00AA4FB2"/>
    <w:rsid w:val="00AA5795"/>
    <w:rsid w:val="00AB42DF"/>
    <w:rsid w:val="00AB5AAB"/>
    <w:rsid w:val="00AB5FFA"/>
    <w:rsid w:val="00AC53F0"/>
    <w:rsid w:val="00AC5B31"/>
    <w:rsid w:val="00AD0220"/>
    <w:rsid w:val="00AD4A79"/>
    <w:rsid w:val="00AE02B8"/>
    <w:rsid w:val="00AF06A3"/>
    <w:rsid w:val="00B02661"/>
    <w:rsid w:val="00B11300"/>
    <w:rsid w:val="00B236A7"/>
    <w:rsid w:val="00B319B6"/>
    <w:rsid w:val="00B37D3A"/>
    <w:rsid w:val="00B44F0A"/>
    <w:rsid w:val="00B47F73"/>
    <w:rsid w:val="00B6009D"/>
    <w:rsid w:val="00B67E13"/>
    <w:rsid w:val="00B71D34"/>
    <w:rsid w:val="00B7469B"/>
    <w:rsid w:val="00B93E49"/>
    <w:rsid w:val="00B95CB5"/>
    <w:rsid w:val="00BA7C77"/>
    <w:rsid w:val="00BB051B"/>
    <w:rsid w:val="00BB42C9"/>
    <w:rsid w:val="00BB6ABC"/>
    <w:rsid w:val="00BB75DC"/>
    <w:rsid w:val="00BC2048"/>
    <w:rsid w:val="00BE0141"/>
    <w:rsid w:val="00BE7DCC"/>
    <w:rsid w:val="00BF27B1"/>
    <w:rsid w:val="00C03827"/>
    <w:rsid w:val="00C05AD5"/>
    <w:rsid w:val="00C107BF"/>
    <w:rsid w:val="00C15A85"/>
    <w:rsid w:val="00C16D23"/>
    <w:rsid w:val="00C17ADE"/>
    <w:rsid w:val="00C2297E"/>
    <w:rsid w:val="00C358A0"/>
    <w:rsid w:val="00C752BD"/>
    <w:rsid w:val="00C82A2B"/>
    <w:rsid w:val="00C93B53"/>
    <w:rsid w:val="00CC2E32"/>
    <w:rsid w:val="00CE2B5D"/>
    <w:rsid w:val="00D07F75"/>
    <w:rsid w:val="00D162CB"/>
    <w:rsid w:val="00D2594A"/>
    <w:rsid w:val="00D259A8"/>
    <w:rsid w:val="00D331CC"/>
    <w:rsid w:val="00D4322D"/>
    <w:rsid w:val="00D477B8"/>
    <w:rsid w:val="00D54F3C"/>
    <w:rsid w:val="00DA7819"/>
    <w:rsid w:val="00DB26B7"/>
    <w:rsid w:val="00DC415A"/>
    <w:rsid w:val="00DD0EB7"/>
    <w:rsid w:val="00DD294F"/>
    <w:rsid w:val="00E0349D"/>
    <w:rsid w:val="00E04E97"/>
    <w:rsid w:val="00E07D75"/>
    <w:rsid w:val="00E13A8C"/>
    <w:rsid w:val="00E26305"/>
    <w:rsid w:val="00E437BF"/>
    <w:rsid w:val="00E51853"/>
    <w:rsid w:val="00E531F2"/>
    <w:rsid w:val="00E65099"/>
    <w:rsid w:val="00E828DD"/>
    <w:rsid w:val="00E87471"/>
    <w:rsid w:val="00E964BD"/>
    <w:rsid w:val="00EA0451"/>
    <w:rsid w:val="00EA4A73"/>
    <w:rsid w:val="00EC2896"/>
    <w:rsid w:val="00EC7FA1"/>
    <w:rsid w:val="00EE4FFF"/>
    <w:rsid w:val="00EF3FEE"/>
    <w:rsid w:val="00EF5C5A"/>
    <w:rsid w:val="00F07C80"/>
    <w:rsid w:val="00F14EDB"/>
    <w:rsid w:val="00F216E9"/>
    <w:rsid w:val="00F30891"/>
    <w:rsid w:val="00F326EE"/>
    <w:rsid w:val="00F504A5"/>
    <w:rsid w:val="00F66FC9"/>
    <w:rsid w:val="00F7165B"/>
    <w:rsid w:val="00F74BA0"/>
    <w:rsid w:val="00F76BCC"/>
    <w:rsid w:val="00F91548"/>
    <w:rsid w:val="00FA366B"/>
    <w:rsid w:val="00FA6973"/>
    <w:rsid w:val="00FE37E3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  <o:rules v:ext="edit">
        <o:r id="V:Rule10" type="connector" idref="#_x0000_s1060"/>
        <o:r id="V:Rule11" type="connector" idref="#AutoShape 51"/>
        <o:r id="V:Rule12" type="connector" idref="#_x0000_s1038"/>
        <o:r id="V:Rule13" type="connector" idref="#AutoShape 54"/>
        <o:r id="V:Rule14" type="connector" idref="#AutoShape 53"/>
        <o:r id="V:Rule15" type="connector" idref="#_x0000_s1037"/>
        <o:r id="V:Rule16" type="connector" idref="#_x0000_s1040"/>
        <o:r id="V:Rule17" type="connector" idref="#AutoShape 52"/>
        <o:r id="V:Rule18" type="connector" idref="#AutoShape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F57D9-C313-46A7-8949-1E6332A7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2011-04-13T12:08:00Z</cp:lastPrinted>
  <dcterms:created xsi:type="dcterms:W3CDTF">2021-10-01T08:01:00Z</dcterms:created>
  <dcterms:modified xsi:type="dcterms:W3CDTF">2021-10-01T08:01:00Z</dcterms:modified>
</cp:coreProperties>
</file>