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4" w:rsidRPr="00AA146D" w:rsidRDefault="001B02C4" w:rsidP="001B02C4">
      <w:pPr>
        <w:pStyle w:val="Bezmezer"/>
        <w:spacing w:line="276" w:lineRule="auto"/>
        <w:rPr>
          <w:b/>
          <w:sz w:val="10"/>
          <w:u w:val="single"/>
        </w:rPr>
      </w:pPr>
      <w:bookmarkStart w:id="0" w:name="_GoBack"/>
      <w:bookmarkEnd w:id="0"/>
    </w:p>
    <w:p w:rsidR="001B02C4" w:rsidRPr="002F249E" w:rsidRDefault="001B02C4" w:rsidP="001B02C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1B02C4" w:rsidRPr="001B02C4" w:rsidRDefault="001B02C4" w:rsidP="001B02C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02C4">
        <w:rPr>
          <w:rFonts w:ascii="Times New Roman" w:hAnsi="Times New Roman" w:cs="Times New Roman"/>
          <w:b/>
          <w:sz w:val="28"/>
          <w:szCs w:val="24"/>
        </w:rPr>
        <w:t>Program 2018</w:t>
      </w:r>
    </w:p>
    <w:p w:rsidR="004E5C68" w:rsidRPr="001B02C4" w:rsidRDefault="001B02C4" w:rsidP="001B02C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02C4">
        <w:rPr>
          <w:rFonts w:ascii="Times New Roman" w:hAnsi="Times New Roman" w:cs="Times New Roman"/>
          <w:b/>
          <w:sz w:val="28"/>
          <w:szCs w:val="24"/>
        </w:rPr>
        <w:t>pro poskytování dotací z rozpočtu Středočeského kraje ze Středočeského Fondu životního prostředí a zemědělství</w:t>
      </w:r>
    </w:p>
    <w:p w:rsidR="001B02C4" w:rsidRPr="00AB0258" w:rsidRDefault="001B02C4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B02C4" w:rsidRPr="001B02C4" w:rsidRDefault="001B02C4" w:rsidP="001B0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C4">
        <w:rPr>
          <w:rFonts w:ascii="Times New Roman" w:hAnsi="Times New Roman" w:cs="Times New Roman"/>
          <w:b/>
          <w:sz w:val="24"/>
          <w:szCs w:val="24"/>
          <w:u w:val="single"/>
        </w:rPr>
        <w:t xml:space="preserve">Lhůta pro podání žádostí je stanovena </w:t>
      </w:r>
    </w:p>
    <w:p w:rsidR="001B02C4" w:rsidRPr="001B02C4" w:rsidRDefault="001B02C4" w:rsidP="001B02C4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Žádosti je možné podávat od: </w:t>
      </w:r>
      <w:r w:rsidRPr="001B02C4">
        <w:rPr>
          <w:rFonts w:ascii="Times New Roman" w:hAnsi="Times New Roman" w:cs="Times New Roman"/>
          <w:b/>
          <w:sz w:val="24"/>
          <w:szCs w:val="24"/>
        </w:rPr>
        <w:t>11. června 2018 od 9:00 hodin</w:t>
      </w:r>
      <w:r w:rsidRPr="001B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C4" w:rsidRPr="001B02C4" w:rsidRDefault="001B02C4" w:rsidP="001B02C4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Ukončení příjmu žádostí o podporu do: </w:t>
      </w:r>
      <w:r w:rsidRPr="001B02C4">
        <w:rPr>
          <w:rFonts w:ascii="Times New Roman" w:hAnsi="Times New Roman" w:cs="Times New Roman"/>
          <w:b/>
          <w:sz w:val="24"/>
          <w:szCs w:val="24"/>
        </w:rPr>
        <w:t>16. července 2018 do 16:00 hodin.</w:t>
      </w:r>
    </w:p>
    <w:p w:rsidR="001B02C4" w:rsidRPr="00C530C0" w:rsidRDefault="001B02C4" w:rsidP="001B02C4">
      <w:pPr>
        <w:rPr>
          <w:rFonts w:ascii="Times New Roman" w:hAnsi="Times New Roman" w:cs="Times New Roman"/>
          <w:b/>
          <w:sz w:val="4"/>
          <w:szCs w:val="24"/>
        </w:rPr>
      </w:pPr>
    </w:p>
    <w:p w:rsidR="001B02C4" w:rsidRPr="001B02C4" w:rsidRDefault="001B02C4" w:rsidP="001B0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C4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 o dotaci je nutné ve výše uvedené lhůtě podat zároveň: </w:t>
      </w:r>
    </w:p>
    <w:p w:rsidR="001B02C4" w:rsidRPr="001B02C4" w:rsidRDefault="001B02C4" w:rsidP="001B02C4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b/>
          <w:sz w:val="24"/>
          <w:szCs w:val="24"/>
        </w:rPr>
        <w:t>v elektronické podobě</w:t>
      </w:r>
      <w:r w:rsidRPr="001B02C4">
        <w:rPr>
          <w:rFonts w:ascii="Times New Roman" w:hAnsi="Times New Roman" w:cs="Times New Roman"/>
          <w:sz w:val="24"/>
          <w:szCs w:val="24"/>
        </w:rPr>
        <w:t xml:space="preserve"> na adrese http://dotace.kr-stredocesky.cz , a to nejdéle do konce lhůty pro podávání žádostí, žádost musí být ve stavu </w:t>
      </w:r>
      <w:r w:rsidRPr="001B02C4">
        <w:rPr>
          <w:rFonts w:ascii="Times New Roman" w:hAnsi="Times New Roman" w:cs="Times New Roman"/>
          <w:b/>
          <w:sz w:val="24"/>
          <w:szCs w:val="24"/>
        </w:rPr>
        <w:t>ŽÁDOST PODÁNA</w:t>
      </w:r>
      <w:r w:rsidRPr="001B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C4" w:rsidRPr="00AB0258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1B02C4" w:rsidRPr="001B02C4" w:rsidRDefault="001B02C4" w:rsidP="001B02C4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b/>
          <w:sz w:val="24"/>
          <w:szCs w:val="24"/>
        </w:rPr>
        <w:t>v písemné podobě</w:t>
      </w:r>
      <w:r w:rsidRPr="001B02C4">
        <w:rPr>
          <w:rFonts w:ascii="Times New Roman" w:hAnsi="Times New Roman" w:cs="Times New Roman"/>
          <w:sz w:val="24"/>
          <w:szCs w:val="24"/>
        </w:rPr>
        <w:t xml:space="preserve"> na formuláři vygenerovaném aplikací, a to včetně povinných příloh, žádost musí být doručena do podatelny Krajského úřadu Středočeského kraje, Zborovská 11, Praha 5, PSČ 150 21, a to nejdéle do konce lhůty pro podávání žádostí.</w:t>
      </w:r>
    </w:p>
    <w:p w:rsidR="001B02C4" w:rsidRPr="001B02C4" w:rsidRDefault="001B02C4" w:rsidP="001B02C4">
      <w:pPr>
        <w:pStyle w:val="Odstavecseseznamem"/>
        <w:rPr>
          <w:rFonts w:ascii="Times New Roman" w:hAnsi="Times New Roman" w:cs="Times New Roman"/>
          <w:b/>
          <w:sz w:val="20"/>
          <w:szCs w:val="24"/>
        </w:rPr>
      </w:pPr>
    </w:p>
    <w:p w:rsidR="001B02C4" w:rsidRPr="001B02C4" w:rsidRDefault="001B02C4" w:rsidP="001B02C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C4">
        <w:rPr>
          <w:rFonts w:ascii="Times New Roman" w:hAnsi="Times New Roman" w:cs="Times New Roman"/>
          <w:b/>
          <w:sz w:val="24"/>
          <w:szCs w:val="24"/>
          <w:u w:val="single"/>
        </w:rPr>
        <w:t xml:space="preserve">Povinné přílohy k žádosti: </w:t>
      </w:r>
    </w:p>
    <w:p w:rsidR="001B02C4" w:rsidRP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Doklad osvědčující legální existenci žadatele, a to dle typu žadatele: </w:t>
      </w:r>
    </w:p>
    <w:p w:rsidR="001B02C4" w:rsidRPr="001B02C4" w:rsidRDefault="001B02C4" w:rsidP="001B02C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kopie identifikace z RES (rejstřík ekonomických subjektů), je-li žadatelem obec nebo </w:t>
      </w:r>
    </w:p>
    <w:p w:rsidR="001B02C4" w:rsidRPr="001B02C4" w:rsidRDefault="001B02C4" w:rsidP="001B02C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kopie živnostenského listu (nebo výpis z rejstříku živnostenského podnikání, který může být pořízen prostřednictvím internetu) nebo </w:t>
      </w:r>
    </w:p>
    <w:p w:rsidR="001B02C4" w:rsidRPr="001B02C4" w:rsidRDefault="001B02C4" w:rsidP="001B02C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kopie dokladu o legální existenci žadatele, kterým je právnická osoba nezapisovaná do veřejného rejstříku ne starší než tři měsíce.</w:t>
      </w:r>
    </w:p>
    <w:p w:rsidR="001B02C4" w:rsidRPr="001B02C4" w:rsidRDefault="001B02C4" w:rsidP="001B02C4">
      <w:pPr>
        <w:pStyle w:val="Odstavecseseznamem"/>
        <w:spacing w:line="276" w:lineRule="auto"/>
        <w:ind w:left="1485"/>
        <w:rPr>
          <w:rFonts w:ascii="Times New Roman" w:hAnsi="Times New Roman" w:cs="Times New Roman"/>
          <w:b/>
          <w:sz w:val="8"/>
          <w:szCs w:val="24"/>
        </w:rPr>
      </w:pPr>
    </w:p>
    <w:p w:rsid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Dokument o založení dobrovolného svazku obcí v případě žadatele dobrovolného svazku obcí (dále jen „DSO“). 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sz w:val="6"/>
          <w:szCs w:val="12"/>
        </w:rPr>
      </w:pPr>
    </w:p>
    <w:p w:rsid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Dokument, potvrzující vlastnickou strukturu společnosti (pokud je žadatelem provozovatel vodohospodářské infrastruktury). 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sz w:val="6"/>
          <w:szCs w:val="10"/>
        </w:rPr>
      </w:pPr>
    </w:p>
    <w:p w:rsid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Projektová dokumentace (průvodní a technická zpráva a situace projektu) </w:t>
      </w:r>
    </w:p>
    <w:p w:rsidR="001B02C4" w:rsidRPr="001B02C4" w:rsidRDefault="001B02C4" w:rsidP="001B02C4">
      <w:pPr>
        <w:pStyle w:val="Odstavecseseznamem"/>
        <w:rPr>
          <w:rFonts w:ascii="Times New Roman" w:hAnsi="Times New Roman" w:cs="Times New Roman"/>
          <w:sz w:val="6"/>
          <w:szCs w:val="10"/>
        </w:rPr>
      </w:pPr>
    </w:p>
    <w:p w:rsid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Položkový rozpočet a harmonogram realizace projektu (jednotlivé položky rozpočtu, plánované zahájení – průběh – ukončení projektu). 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001B02C4" w:rsidRP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Kopie usnesení zastupitelstva/rady obce (orgánu DSO) o podání žádosti o dotaci ze Středočeského Fondu životního prostředí a zemědělství na rok 2018 a závazku spolufinancování projektu z rozpočtu obce (DSO) ve výši uvedené v žádosti o poskytnutí dotace. 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sz w:val="6"/>
          <w:szCs w:val="10"/>
        </w:rPr>
      </w:pPr>
    </w:p>
    <w:p w:rsidR="001B02C4" w:rsidRPr="001B02C4" w:rsidRDefault="001B02C4" w:rsidP="001B02C4">
      <w:pPr>
        <w:pStyle w:val="Odstavecseseznamem"/>
        <w:rPr>
          <w:rFonts w:ascii="Times New Roman" w:hAnsi="Times New Roman" w:cs="Times New Roman"/>
          <w:sz w:val="2"/>
          <w:szCs w:val="24"/>
        </w:rPr>
      </w:pPr>
    </w:p>
    <w:p w:rsidR="001B02C4" w:rsidRPr="00C530C0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904F0A" w:rsidRPr="00904F0A" w:rsidRDefault="00904F0A" w:rsidP="00904F0A">
      <w:pPr>
        <w:pStyle w:val="Odstavecseseznamem"/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</w:p>
    <w:p w:rsidR="00904F0A" w:rsidRPr="00904F0A" w:rsidRDefault="00904F0A" w:rsidP="00904F0A">
      <w:pPr>
        <w:pStyle w:val="Odstavecsesezname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02C4" w:rsidRP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Výčet pozemků, na kterých bude projekt realizován, včetně vyjádření vlastníka pozemku, je-li odlišný od žadatele. Souhlasy všech vlastníků pozemků, na kterých má být projekt realizován, s realizací projektu.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b/>
          <w:sz w:val="6"/>
          <w:szCs w:val="24"/>
        </w:rPr>
      </w:pPr>
    </w:p>
    <w:p w:rsidR="001B02C4" w:rsidRP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Výpis z katastru nemovitostí (může být pořízen prostřednictvím internetu), ne starší než třicet kalendářních dnů, týkající se pozemků nebo staveb, na kterých má být projekt realizován. </w:t>
      </w:r>
    </w:p>
    <w:p w:rsidR="001B02C4" w:rsidRPr="001B02C4" w:rsidRDefault="001B02C4" w:rsidP="001B02C4">
      <w:pPr>
        <w:pStyle w:val="Odstavecseseznamem"/>
        <w:spacing w:line="276" w:lineRule="auto"/>
        <w:rPr>
          <w:rFonts w:ascii="Times New Roman" w:hAnsi="Times New Roman" w:cs="Times New Roman"/>
          <w:b/>
          <w:sz w:val="6"/>
          <w:szCs w:val="24"/>
        </w:rPr>
      </w:pPr>
    </w:p>
    <w:p w:rsidR="001B02C4" w:rsidRPr="001B02C4" w:rsidRDefault="001B02C4" w:rsidP="001B02C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Plná moc v originále s úředně ověřenými podpisy zmocněnce a zmocnitele, nebo ověřená kopie uvedené plné moci v případě zastoupení žadatele zmocněncem na základě plné moci.</w:t>
      </w:r>
    </w:p>
    <w:p w:rsidR="001B02C4" w:rsidRPr="00AB0258" w:rsidRDefault="001B02C4" w:rsidP="001B02C4">
      <w:pPr>
        <w:spacing w:line="276" w:lineRule="auto"/>
        <w:ind w:left="360"/>
        <w:rPr>
          <w:rFonts w:ascii="Times New Roman" w:hAnsi="Times New Roman" w:cs="Times New Roman"/>
          <w:b/>
          <w:sz w:val="4"/>
          <w:szCs w:val="24"/>
        </w:rPr>
      </w:pPr>
    </w:p>
    <w:p w:rsidR="001B02C4" w:rsidRPr="001B02C4" w:rsidRDefault="001B02C4" w:rsidP="00AB02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b/>
          <w:sz w:val="24"/>
          <w:szCs w:val="24"/>
        </w:rPr>
        <w:t>Maximální výše</w:t>
      </w:r>
      <w:r w:rsidRPr="001B02C4">
        <w:rPr>
          <w:rFonts w:ascii="Times New Roman" w:hAnsi="Times New Roman" w:cs="Times New Roman"/>
          <w:sz w:val="24"/>
          <w:szCs w:val="24"/>
        </w:rPr>
        <w:t xml:space="preserve"> požadované dotace a současně maximální výše poskytnuté dotace činí </w:t>
      </w:r>
      <w:r w:rsidR="00AB02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02C4">
        <w:rPr>
          <w:rFonts w:ascii="Times New Roman" w:hAnsi="Times New Roman" w:cs="Times New Roman"/>
          <w:b/>
          <w:sz w:val="24"/>
          <w:szCs w:val="24"/>
        </w:rPr>
        <w:t xml:space="preserve">2 000 000 Kč. </w:t>
      </w:r>
    </w:p>
    <w:p w:rsidR="001B02C4" w:rsidRPr="001B02C4" w:rsidRDefault="001B02C4" w:rsidP="00AB02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C4">
        <w:rPr>
          <w:rFonts w:ascii="Times New Roman" w:hAnsi="Times New Roman" w:cs="Times New Roman"/>
          <w:b/>
          <w:sz w:val="24"/>
          <w:szCs w:val="24"/>
        </w:rPr>
        <w:t>Minimální spoluúčast</w:t>
      </w:r>
      <w:r w:rsidRPr="001B02C4">
        <w:rPr>
          <w:rFonts w:ascii="Times New Roman" w:hAnsi="Times New Roman" w:cs="Times New Roman"/>
          <w:sz w:val="24"/>
          <w:szCs w:val="24"/>
        </w:rPr>
        <w:t xml:space="preserve"> příjemce na financování projektu činí </w:t>
      </w:r>
      <w:r w:rsidRPr="001B02C4">
        <w:rPr>
          <w:rFonts w:ascii="Times New Roman" w:hAnsi="Times New Roman" w:cs="Times New Roman"/>
          <w:b/>
          <w:sz w:val="24"/>
          <w:szCs w:val="24"/>
        </w:rPr>
        <w:t>5 %</w:t>
      </w:r>
      <w:r w:rsidRPr="001B02C4">
        <w:rPr>
          <w:rFonts w:ascii="Times New Roman" w:hAnsi="Times New Roman" w:cs="Times New Roman"/>
          <w:sz w:val="24"/>
          <w:szCs w:val="24"/>
        </w:rPr>
        <w:t xml:space="preserve"> celkových uznatelných nákladů projektu.</w:t>
      </w:r>
    </w:p>
    <w:p w:rsidR="001B02C4" w:rsidRPr="00904F0A" w:rsidRDefault="001B02C4" w:rsidP="001B02C4">
      <w:pPr>
        <w:spacing w:line="276" w:lineRule="auto"/>
        <w:ind w:left="360"/>
        <w:rPr>
          <w:rFonts w:ascii="Times New Roman" w:hAnsi="Times New Roman" w:cs="Times New Roman"/>
          <w:sz w:val="8"/>
          <w:szCs w:val="24"/>
        </w:rPr>
      </w:pPr>
    </w:p>
    <w:p w:rsidR="001B02C4" w:rsidRPr="001B02C4" w:rsidRDefault="001B02C4" w:rsidP="00AB025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C4">
        <w:rPr>
          <w:rFonts w:ascii="Times New Roman" w:hAnsi="Times New Roman" w:cs="Times New Roman"/>
          <w:b/>
          <w:sz w:val="24"/>
          <w:szCs w:val="24"/>
          <w:u w:val="single"/>
        </w:rPr>
        <w:t>Žadatelem o dotaci může být:</w:t>
      </w:r>
    </w:p>
    <w:p w:rsidR="001B02C4" w:rsidRPr="001B02C4" w:rsidRDefault="001B02C4" w:rsidP="001B02C4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obec na území Středočeského kraje do 2</w:t>
      </w:r>
      <w:r w:rsidR="00430ED5">
        <w:rPr>
          <w:rFonts w:ascii="Times New Roman" w:hAnsi="Times New Roman" w:cs="Times New Roman"/>
          <w:sz w:val="24"/>
          <w:szCs w:val="24"/>
        </w:rPr>
        <w:t xml:space="preserve"> </w:t>
      </w:r>
      <w:r w:rsidRPr="001B02C4">
        <w:rPr>
          <w:rFonts w:ascii="Times New Roman" w:hAnsi="Times New Roman" w:cs="Times New Roman"/>
          <w:sz w:val="24"/>
          <w:szCs w:val="24"/>
        </w:rPr>
        <w:t xml:space="preserve">000 obyvatel, </w:t>
      </w:r>
    </w:p>
    <w:p w:rsidR="001B02C4" w:rsidRPr="001B02C4" w:rsidRDefault="001B02C4" w:rsidP="001B02C4">
      <w:pPr>
        <w:pStyle w:val="Odstavecseseznamem"/>
        <w:spacing w:line="276" w:lineRule="auto"/>
        <w:ind w:left="1125"/>
        <w:rPr>
          <w:rFonts w:ascii="Times New Roman" w:hAnsi="Times New Roman" w:cs="Times New Roman"/>
          <w:b/>
          <w:sz w:val="6"/>
          <w:szCs w:val="10"/>
        </w:rPr>
      </w:pPr>
    </w:p>
    <w:p w:rsidR="001B02C4" w:rsidRPr="001B02C4" w:rsidRDefault="001B02C4" w:rsidP="001B02C4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dobrovolný svazek obcí – vzniklý v souladu s § 49 až § 53 zákona 128/2009 Sb., o obcích, ve znění pozdějších předpisů, rovněž na území Středočeského kraje. Součástí dobrovolného svazku obcí mohou být pouze obce do 2</w:t>
      </w:r>
      <w:r w:rsidR="00430ED5">
        <w:rPr>
          <w:rFonts w:ascii="Times New Roman" w:hAnsi="Times New Roman" w:cs="Times New Roman"/>
          <w:sz w:val="24"/>
          <w:szCs w:val="24"/>
        </w:rPr>
        <w:t xml:space="preserve"> </w:t>
      </w:r>
      <w:r w:rsidRPr="001B02C4">
        <w:rPr>
          <w:rFonts w:ascii="Times New Roman" w:hAnsi="Times New Roman" w:cs="Times New Roman"/>
          <w:sz w:val="24"/>
          <w:szCs w:val="24"/>
        </w:rPr>
        <w:t xml:space="preserve">000 obyvatel, </w:t>
      </w:r>
    </w:p>
    <w:p w:rsidR="001B02C4" w:rsidRPr="001B02C4" w:rsidRDefault="001B02C4" w:rsidP="001B02C4">
      <w:pPr>
        <w:pStyle w:val="Odstavecseseznamem"/>
        <w:rPr>
          <w:rFonts w:ascii="Times New Roman" w:hAnsi="Times New Roman" w:cs="Times New Roman"/>
          <w:b/>
          <w:sz w:val="6"/>
          <w:szCs w:val="10"/>
        </w:rPr>
      </w:pPr>
    </w:p>
    <w:p w:rsidR="001B02C4" w:rsidRPr="001B02C4" w:rsidRDefault="001B02C4" w:rsidP="001B02C4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provozovatel vodohospodářské infrastruktury, pokud se jedná o společnost, která je minimálně z 66 % vlastnictvím obce do 2 000 obyvatel.</w:t>
      </w:r>
    </w:p>
    <w:p w:rsidR="001B02C4" w:rsidRPr="00AB0258" w:rsidRDefault="001B02C4" w:rsidP="001B02C4">
      <w:pPr>
        <w:spacing w:line="276" w:lineRule="auto"/>
        <w:rPr>
          <w:rFonts w:ascii="Times New Roman" w:hAnsi="Times New Roman" w:cs="Times New Roman"/>
          <w:b/>
          <w:sz w:val="4"/>
          <w:szCs w:val="24"/>
        </w:rPr>
      </w:pPr>
    </w:p>
    <w:p w:rsidR="001B02C4" w:rsidRPr="001B02C4" w:rsidRDefault="001B02C4" w:rsidP="001B02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b/>
          <w:sz w:val="24"/>
          <w:szCs w:val="24"/>
        </w:rPr>
        <w:t xml:space="preserve">Z dotace lze hradit: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stavební práce přímo související s výstavbou, rozšířením, rekonstrukcí ČOV, kanalizačních a vodovodních sítí a vodárenských objektů: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trubní vedení (dodávka a montáž potrubí, šachet a dalších komponentů)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zemní, bourací a demoliční práce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rekonstrukce komunikací (provedení pouze oprav vozovky a chodníků po instalaci trubního vedení, nikoliv celková – kompletní modernizace komunikací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výstavba objektů ČOV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odvoz a likvidace stavební sutě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obsluha staveniště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 xml:space="preserve">průzkumné práce </w:t>
      </w:r>
    </w:p>
    <w:p w:rsidR="001B02C4" w:rsidRPr="001B02C4" w:rsidRDefault="001B02C4" w:rsidP="00AB025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2C4">
        <w:rPr>
          <w:rFonts w:ascii="Times New Roman" w:hAnsi="Times New Roman" w:cs="Times New Roman"/>
          <w:sz w:val="24"/>
          <w:szCs w:val="24"/>
        </w:rPr>
        <w:t>revize</w:t>
      </w:r>
    </w:p>
    <w:p w:rsidR="001B02C4" w:rsidRPr="001B02C4" w:rsidRDefault="001B02C4" w:rsidP="00904F0A">
      <w:pPr>
        <w:spacing w:line="276" w:lineRule="auto"/>
        <w:rPr>
          <w:b/>
          <w:sz w:val="6"/>
        </w:rPr>
      </w:pPr>
    </w:p>
    <w:p w:rsidR="00AB0258" w:rsidRPr="00AB0258" w:rsidRDefault="00AB0258" w:rsidP="00AA146D">
      <w:pPr>
        <w:spacing w:line="276" w:lineRule="auto"/>
        <w:rPr>
          <w:b/>
          <w:sz w:val="2"/>
        </w:rPr>
      </w:pPr>
    </w:p>
    <w:sectPr w:rsidR="00AB0258" w:rsidRPr="00AB0258" w:rsidSect="00AA146D">
      <w:headerReference w:type="default" r:id="rId8"/>
      <w:footerReference w:type="default" r:id="rId9"/>
      <w:pgSz w:w="11906" w:h="16838"/>
      <w:pgMar w:top="1417" w:right="1417" w:bottom="1417" w:left="1417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01" w:rsidRDefault="00C94E01" w:rsidP="001B02C4">
      <w:pPr>
        <w:spacing w:after="0" w:line="240" w:lineRule="auto"/>
      </w:pPr>
      <w:r>
        <w:separator/>
      </w:r>
    </w:p>
  </w:endnote>
  <w:endnote w:type="continuationSeparator" w:id="0">
    <w:p w:rsidR="00C94E01" w:rsidRDefault="00C94E01" w:rsidP="001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58" w:rsidRPr="00C530C0" w:rsidRDefault="00AB0258">
    <w:pPr>
      <w:pStyle w:val="Zpat"/>
    </w:pPr>
    <w:r w:rsidRPr="00A21512">
      <w:rPr>
        <w:rFonts w:ascii="Times New Roman" w:hAnsi="Times New Roman" w:cs="Times New Roman"/>
      </w:rPr>
      <w:t>T</w:t>
    </w:r>
    <w:r w:rsidR="002F249E" w:rsidRPr="00A21512">
      <w:rPr>
        <w:rFonts w:ascii="Times New Roman" w:hAnsi="Times New Roman" w:cs="Times New Roman"/>
      </w:rPr>
      <w:t xml:space="preserve">el.: </w:t>
    </w:r>
    <w:r w:rsidR="002F249E" w:rsidRPr="00A21512">
      <w:rPr>
        <w:rFonts w:ascii="Times New Roman" w:hAnsi="Times New Roman" w:cs="Times New Roman"/>
        <w:shd w:val="clear" w:color="auto" w:fill="FFFFFF"/>
      </w:rPr>
      <w:t>+420 731 092 578</w:t>
    </w:r>
    <w:r w:rsidRPr="00C530C0">
      <w:rPr>
        <w:color w:val="000000"/>
      </w:rPr>
      <w:tab/>
    </w:r>
    <w:r w:rsidRPr="00C530C0">
      <w:rPr>
        <w:color w:val="000000"/>
      </w:rPr>
      <w:tab/>
    </w:r>
    <w:r w:rsidRPr="00AA146D">
      <w:rPr>
        <w:rFonts w:ascii="Times New Roman" w:hAnsi="Times New Roman" w:cs="Times New Roman"/>
        <w:color w:val="000000"/>
      </w:rPr>
      <w:t xml:space="preserve">E-mail: </w:t>
    </w:r>
    <w:r w:rsidR="002F249E" w:rsidRPr="00AA146D">
      <w:rPr>
        <w:rFonts w:ascii="Times New Roman" w:hAnsi="Times New Roman" w:cs="Times New Roman"/>
        <w:color w:val="000000"/>
        <w:u w:val="single"/>
      </w:rPr>
      <w:t>info@artendr.cz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01" w:rsidRDefault="00C94E01" w:rsidP="001B02C4">
      <w:pPr>
        <w:spacing w:after="0" w:line="240" w:lineRule="auto"/>
      </w:pPr>
      <w:r>
        <w:separator/>
      </w:r>
    </w:p>
  </w:footnote>
  <w:footnote w:type="continuationSeparator" w:id="0">
    <w:p w:rsidR="00C94E01" w:rsidRDefault="00C94E01" w:rsidP="001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C4" w:rsidRPr="00C530C0" w:rsidRDefault="00AA146D" w:rsidP="001B02C4">
    <w:pPr>
      <w:pStyle w:val="Zhlav"/>
      <w:jc w:val="center"/>
    </w:pPr>
    <w:r w:rsidRPr="00C530C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36C5BB" wp14:editId="614C6395">
          <wp:simplePos x="0" y="0"/>
          <wp:positionH relativeFrom="margin">
            <wp:posOffset>-71120</wp:posOffset>
          </wp:positionH>
          <wp:positionV relativeFrom="paragraph">
            <wp:posOffset>26670</wp:posOffset>
          </wp:positionV>
          <wp:extent cx="1952625" cy="695325"/>
          <wp:effectExtent l="0" t="0" r="9525" b="9525"/>
          <wp:wrapTopAndBottom/>
          <wp:docPr id="14" name="obrázek 2" descr="cid:image001.png@01D29026.084321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id:image001.png@01D29026.084321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-139065</wp:posOffset>
          </wp:positionV>
          <wp:extent cx="1390650" cy="857250"/>
          <wp:effectExtent l="0" t="0" r="0" b="0"/>
          <wp:wrapTight wrapText="bothSides">
            <wp:wrapPolygon edited="0">
              <wp:start x="5622" y="480"/>
              <wp:lineTo x="3255" y="1440"/>
              <wp:lineTo x="1479" y="4800"/>
              <wp:lineTo x="1775" y="20160"/>
              <wp:lineTo x="15978" y="20160"/>
              <wp:lineTo x="16866" y="16800"/>
              <wp:lineTo x="19529" y="10080"/>
              <wp:lineTo x="19825" y="5280"/>
              <wp:lineTo x="18049" y="2880"/>
              <wp:lineTo x="13315" y="480"/>
              <wp:lineTo x="5622" y="48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21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6667" b="90000" l="9589" r="89726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02C4" w:rsidRPr="00C530C0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0D2"/>
    <w:multiLevelType w:val="hybridMultilevel"/>
    <w:tmpl w:val="01406A3E"/>
    <w:lvl w:ilvl="0" w:tplc="4546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0F7B"/>
    <w:multiLevelType w:val="hybridMultilevel"/>
    <w:tmpl w:val="1C6E0F44"/>
    <w:lvl w:ilvl="0" w:tplc="4546EE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FA00605"/>
    <w:multiLevelType w:val="hybridMultilevel"/>
    <w:tmpl w:val="3BF6D7CC"/>
    <w:lvl w:ilvl="0" w:tplc="4546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7AD5"/>
    <w:multiLevelType w:val="hybridMultilevel"/>
    <w:tmpl w:val="35EE6C1C"/>
    <w:lvl w:ilvl="0" w:tplc="4546EE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015BD"/>
    <w:multiLevelType w:val="hybridMultilevel"/>
    <w:tmpl w:val="4C804874"/>
    <w:lvl w:ilvl="0" w:tplc="4546EEA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C1F325D"/>
    <w:multiLevelType w:val="hybridMultilevel"/>
    <w:tmpl w:val="96025C82"/>
    <w:lvl w:ilvl="0" w:tplc="4546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737E"/>
    <w:multiLevelType w:val="hybridMultilevel"/>
    <w:tmpl w:val="BA967B8A"/>
    <w:lvl w:ilvl="0" w:tplc="F7DEBAB4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67345"/>
    <w:multiLevelType w:val="hybridMultilevel"/>
    <w:tmpl w:val="F91E9F70"/>
    <w:lvl w:ilvl="0" w:tplc="4546EE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81"/>
    <w:rsid w:val="00160F24"/>
    <w:rsid w:val="001A3981"/>
    <w:rsid w:val="001B02C4"/>
    <w:rsid w:val="002F249E"/>
    <w:rsid w:val="00430ED5"/>
    <w:rsid w:val="004E5C68"/>
    <w:rsid w:val="00904F0A"/>
    <w:rsid w:val="00943D5B"/>
    <w:rsid w:val="00A21512"/>
    <w:rsid w:val="00AA146D"/>
    <w:rsid w:val="00AB0258"/>
    <w:rsid w:val="00B20913"/>
    <w:rsid w:val="00C530C0"/>
    <w:rsid w:val="00C855EA"/>
    <w:rsid w:val="00C94E01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2C4"/>
  </w:style>
  <w:style w:type="paragraph" w:styleId="Zpat">
    <w:name w:val="footer"/>
    <w:basedOn w:val="Normln"/>
    <w:link w:val="ZpatChar"/>
    <w:uiPriority w:val="99"/>
    <w:unhideWhenUsed/>
    <w:rsid w:val="001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2C4"/>
  </w:style>
  <w:style w:type="paragraph" w:styleId="Bezmezer">
    <w:name w:val="No Spacing"/>
    <w:uiPriority w:val="1"/>
    <w:qFormat/>
    <w:rsid w:val="001B02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0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0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F2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2C4"/>
  </w:style>
  <w:style w:type="paragraph" w:styleId="Zpat">
    <w:name w:val="footer"/>
    <w:basedOn w:val="Normln"/>
    <w:link w:val="ZpatChar"/>
    <w:uiPriority w:val="99"/>
    <w:unhideWhenUsed/>
    <w:rsid w:val="001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2C4"/>
  </w:style>
  <w:style w:type="paragraph" w:styleId="Bezmezer">
    <w:name w:val="No Spacing"/>
    <w:uiPriority w:val="1"/>
    <w:qFormat/>
    <w:rsid w:val="001B02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0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0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F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9026.084321E0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Uživatel</cp:lastModifiedBy>
  <cp:revision>2</cp:revision>
  <cp:lastPrinted>2018-05-03T12:56:00Z</cp:lastPrinted>
  <dcterms:created xsi:type="dcterms:W3CDTF">2018-05-08T13:39:00Z</dcterms:created>
  <dcterms:modified xsi:type="dcterms:W3CDTF">2018-05-08T13:39:00Z</dcterms:modified>
</cp:coreProperties>
</file>